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0C0BC1A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5C2E2D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</w:t>
      </w:r>
      <w:r w:rsidR="00F33829">
        <w:rPr>
          <w:rFonts w:cs="Arial"/>
          <w:color w:val="000000"/>
          <w:sz w:val="24"/>
          <w:szCs w:val="24"/>
        </w:rPr>
        <w:t>9707</w:t>
      </w:r>
    </w:p>
    <w:p w14:paraId="09BB34F6" w14:textId="243B3013" w:rsidR="00CE2F76" w:rsidRPr="00CE2F76" w:rsidRDefault="00B046A0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B046A0">
        <w:rPr>
          <w:rFonts w:eastAsia="SimSun"/>
          <w:sz w:val="24"/>
          <w:szCs w:val="24"/>
          <w:lang w:val="en-GB" w:eastAsia="zh-CN"/>
        </w:rPr>
        <w:t>Incheon, KR, May 22 – May 26, 2023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3EA4DEE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C2E2D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910A5A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62558F">
        <w:rPr>
          <w:rFonts w:ascii="Arial" w:hAnsi="Arial"/>
          <w:sz w:val="24"/>
          <w:lang w:val="en-US"/>
        </w:rPr>
        <w:t>4</w:t>
      </w:r>
      <w:r w:rsidR="00910A5A">
        <w:rPr>
          <w:rFonts w:ascii="Arial" w:hAnsi="Arial"/>
          <w:sz w:val="24"/>
          <w:lang w:val="en-US"/>
        </w:rPr>
        <w:t>.2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FAB52B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05B87" w:rsidRPr="00205B87">
        <w:rPr>
          <w:rFonts w:ascii="Arial" w:hAnsi="Arial"/>
          <w:sz w:val="24"/>
          <w:lang w:val="en-US"/>
        </w:rPr>
        <w:t>Mobility requirements for R18 ATG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65261F74" w:rsidR="00590681" w:rsidRDefault="00820456" w:rsidP="00590681">
      <w:pPr>
        <w:rPr>
          <w:rFonts w:eastAsiaTheme="minorEastAsia"/>
          <w:lang w:val="en-US" w:eastAsia="zh-CN"/>
        </w:rPr>
      </w:pPr>
      <w:r>
        <w:t>RAN4 has been discussing t</w:t>
      </w:r>
      <w:r w:rsidR="006F6741" w:rsidRPr="00C50B9A">
        <w:t xml:space="preserve">he ATG UE </w:t>
      </w:r>
      <w:r w:rsidR="006F6741">
        <w:t>RRM</w:t>
      </w:r>
      <w:r w:rsidR="006F6741" w:rsidRPr="00C50B9A">
        <w:t xml:space="preserve"> requirements </w:t>
      </w:r>
      <w:r>
        <w:t xml:space="preserve">for past few meetings and the </w:t>
      </w:r>
      <w:r w:rsidR="00F52961">
        <w:t>WF</w:t>
      </w:r>
      <w:r w:rsidR="00FB4F1B">
        <w:t xml:space="preserve"> [1]</w:t>
      </w:r>
      <w:r w:rsidR="00F52961">
        <w:t xml:space="preserve"> from RAN4#106</w:t>
      </w:r>
      <w:r w:rsidR="00B046A0">
        <w:t>bis-e</w:t>
      </w:r>
      <w:r w:rsidR="00F52961">
        <w:t xml:space="preserve"> lists the latest agreements and open issues</w:t>
      </w:r>
      <w:r w:rsidR="006F6741" w:rsidRPr="00C50B9A">
        <w:t xml:space="preserve">. In this meeting, we provide our views on </w:t>
      </w:r>
      <w:r w:rsidR="00FB4F1B">
        <w:t>mobility related issues for RRM requirements.</w:t>
      </w:r>
    </w:p>
    <w:p w14:paraId="630111A3" w14:textId="724F0FF8" w:rsidR="009F0395" w:rsidRDefault="00FA1C2B" w:rsidP="00DF7FD2">
      <w:pPr>
        <w:pStyle w:val="Heading1"/>
        <w:rPr>
          <w:lang w:eastAsia="zh-CN"/>
        </w:rPr>
      </w:pPr>
      <w:r>
        <w:rPr>
          <w:lang w:eastAsia="zh-CN"/>
        </w:rPr>
        <w:t>Cell reselection</w:t>
      </w:r>
    </w:p>
    <w:p w14:paraId="0F49F69D" w14:textId="4DFED2BB" w:rsidR="001E4185" w:rsidRDefault="001E4185" w:rsidP="001E4185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D5F845" wp14:editId="4745DAB3">
                <wp:simplePos x="0" y="0"/>
                <wp:positionH relativeFrom="column">
                  <wp:posOffset>158206</wp:posOffset>
                </wp:positionH>
                <wp:positionV relativeFrom="paragraph">
                  <wp:posOffset>705303</wp:posOffset>
                </wp:positionV>
                <wp:extent cx="5888990" cy="1404620"/>
                <wp:effectExtent l="0" t="0" r="1651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BCF43" w14:textId="29423F37" w:rsidR="001E4185" w:rsidRPr="001E4185" w:rsidRDefault="001E4185" w:rsidP="009B571F">
                            <w:pPr>
                              <w:spacing w:after="120"/>
                              <w:ind w:left="720" w:hanging="360"/>
                              <w:rPr>
                                <w:b/>
                                <w:bCs/>
                              </w:rPr>
                            </w:pPr>
                            <w:r w:rsidRPr="001E4185">
                              <w:rPr>
                                <w:b/>
                                <w:bCs/>
                              </w:rPr>
                              <w:t>Agreement</w:t>
                            </w:r>
                          </w:p>
                          <w:p w14:paraId="57E73855" w14:textId="77777777" w:rsidR="00573687" w:rsidRPr="00573687" w:rsidRDefault="00573687" w:rsidP="005736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Keep previous agreements for number of carriers to be monitored.</w:t>
                            </w:r>
                          </w:p>
                          <w:p w14:paraId="5C68F742" w14:textId="77777777" w:rsidR="00573687" w:rsidRPr="00573687" w:rsidRDefault="00573687" w:rsidP="005736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For intra-frequency measurement, apply legacy R15 cell-reselection </w:t>
                            </w:r>
                            <w:proofErr w:type="gramStart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requirement</w:t>
                            </w:r>
                            <w:proofErr w:type="gramEnd"/>
                          </w:p>
                          <w:p w14:paraId="41E28BC6" w14:textId="77777777" w:rsidR="00573687" w:rsidRPr="00573687" w:rsidRDefault="00573687" w:rsidP="0057368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inter-frequency measurement,</w:t>
                            </w:r>
                          </w:p>
                          <w:p w14:paraId="2B18FAE1" w14:textId="77777777" w:rsidR="00573687" w:rsidRPr="00573687" w:rsidRDefault="00573687" w:rsidP="00F5775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Define two set of requirements for </w:t>
                            </w:r>
                            <w:proofErr w:type="gramStart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ATG</w:t>
                            </w:r>
                            <w:proofErr w:type="gramEnd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85D5C4E" w14:textId="1294370C" w:rsidR="00573687" w:rsidRPr="00573687" w:rsidRDefault="00573687" w:rsidP="003756F7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Set 1: </w:t>
                            </w:r>
                            <w:r w:rsidR="006B18C5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L</w:t>
                            </w: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egacy R15 cell-reselection </w:t>
                            </w:r>
                            <w:proofErr w:type="gramStart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requirement</w:t>
                            </w:r>
                            <w:proofErr w:type="gramEnd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0AB22FC" w14:textId="54993E33" w:rsidR="00573687" w:rsidRDefault="00573687" w:rsidP="003756F7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Set 2: R16 HST cell-reselection </w:t>
                            </w:r>
                            <w:proofErr w:type="gramStart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requirement</w:t>
                            </w:r>
                            <w:proofErr w:type="gramEnd"/>
                          </w:p>
                          <w:p w14:paraId="15F3FF46" w14:textId="72244859" w:rsidR="002D4F66" w:rsidRPr="002D4F66" w:rsidRDefault="002D4F66" w:rsidP="002D4F66">
                            <w:pPr>
                              <w:pStyle w:val="ListParagraph"/>
                              <w:numPr>
                                <w:ilvl w:val="3"/>
                                <w:numId w:val="41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D4F66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set 2, FFS whether to use only R17 HST cell detection delays or measurement and evaluation delays as well.</w:t>
                            </w:r>
                          </w:p>
                          <w:p w14:paraId="3069E0C2" w14:textId="496B249A" w:rsidR="00573687" w:rsidRDefault="00573687" w:rsidP="00283076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Details of signalling, associated UE capabilities and how to switch between the two sets of requirements are </w:t>
                            </w:r>
                            <w:proofErr w:type="gramStart"/>
                            <w:r w:rsidRPr="00573687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FFS</w:t>
                            </w:r>
                            <w:proofErr w:type="gramEnd"/>
                          </w:p>
                          <w:p w14:paraId="4993508D" w14:textId="77777777" w:rsidR="006C1A83" w:rsidRPr="006C1A83" w:rsidRDefault="006C1A83" w:rsidP="006C1A83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C1A8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Option 1: If UE is configured with [NW configuration flag for enhanced requirements], and the UE supports [capability for enhanced requirements], the R16 HST cell-reselection requirement should be applied. For other cases, the legacy R15 cell-reselection requirement should be applied. </w:t>
                            </w:r>
                          </w:p>
                          <w:p w14:paraId="3386066B" w14:textId="77777777" w:rsidR="006C1A83" w:rsidRPr="006C1A83" w:rsidRDefault="006C1A83" w:rsidP="006C1A83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C1A8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Option 2: network indicates which requirements apply to a particular cell via system </w:t>
                            </w:r>
                            <w:proofErr w:type="gramStart"/>
                            <w:r w:rsidRPr="006C1A8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information</w:t>
                            </w:r>
                            <w:proofErr w:type="gramEnd"/>
                            <w:r w:rsidRPr="006C1A8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E68060F" w14:textId="0F7C9D18" w:rsidR="006C1A83" w:rsidRDefault="006C1A83" w:rsidP="003E5BEC">
                            <w:pPr>
                              <w:pStyle w:val="ListParagraph"/>
                              <w:numPr>
                                <w:ilvl w:val="3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C1A8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a particular cell, network can indicate Set 1(Legacy R15 cell-reselection requirement) or set 2 (R16 HST cell-reselection requirement) based on the ISD information and DRX configuration.</w:t>
                            </w:r>
                          </w:p>
                          <w:p w14:paraId="3AA35246" w14:textId="03E30D49" w:rsidR="002D4F66" w:rsidRPr="00841EEB" w:rsidRDefault="002D4F66" w:rsidP="00841EEB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D4F66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FFS: Whether optional UE capability for enhanced requirements should be introduced for ATG network</w:t>
                            </w:r>
                          </w:p>
                          <w:p w14:paraId="56964048" w14:textId="77777777" w:rsidR="00327EDC" w:rsidRPr="002D4F66" w:rsidRDefault="00327EDC" w:rsidP="002D4F66">
                            <w:pPr>
                              <w:spacing w:after="120"/>
                              <w:rPr>
                                <w:rFonts w:eastAsia="SimSu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D5F8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45pt;margin-top:55.55pt;width:463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">
                <v:textbox style="mso-fit-shape-to-text:t">
                  <w:txbxContent>
                    <w:p w14:paraId="434BCF43" w14:textId="29423F37" w:rsidR="001E4185" w:rsidRPr="001E4185" w:rsidRDefault="001E4185" w:rsidP="009B571F">
                      <w:pPr>
                        <w:spacing w:after="120"/>
                        <w:ind w:left="720" w:hanging="360"/>
                        <w:rPr>
                          <w:b/>
                          <w:bCs/>
                        </w:rPr>
                      </w:pPr>
                      <w:r w:rsidRPr="001E4185">
                        <w:rPr>
                          <w:b/>
                          <w:bCs/>
                        </w:rPr>
                        <w:t>Agreement</w:t>
                      </w:r>
                    </w:p>
                    <w:p w14:paraId="57E73855" w14:textId="77777777" w:rsidR="00573687" w:rsidRPr="00573687" w:rsidRDefault="00573687" w:rsidP="005736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>Keep previous agreements for number of carriers to be monitored.</w:t>
                      </w:r>
                    </w:p>
                    <w:p w14:paraId="5C68F742" w14:textId="77777777" w:rsidR="00573687" w:rsidRPr="00573687" w:rsidRDefault="00573687" w:rsidP="005736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>For intra-frequency measurement, apply legacy R15 cell-reselection requirement</w:t>
                      </w:r>
                    </w:p>
                    <w:p w14:paraId="41E28BC6" w14:textId="77777777" w:rsidR="00573687" w:rsidRPr="00573687" w:rsidRDefault="00573687" w:rsidP="0057368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>For inter-frequency measurement,</w:t>
                      </w:r>
                    </w:p>
                    <w:p w14:paraId="2B18FAE1" w14:textId="77777777" w:rsidR="00573687" w:rsidRPr="00573687" w:rsidRDefault="00573687" w:rsidP="00F5775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 xml:space="preserve">Define two set of requirements for ATG </w:t>
                      </w:r>
                    </w:p>
                    <w:p w14:paraId="785D5C4E" w14:textId="1294370C" w:rsidR="00573687" w:rsidRPr="00573687" w:rsidRDefault="00573687" w:rsidP="003756F7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 xml:space="preserve">Set 1: </w:t>
                      </w:r>
                      <w:r w:rsidR="006B18C5">
                        <w:rPr>
                          <w:rFonts w:eastAsia="SimSun"/>
                          <w:sz w:val="20"/>
                          <w:szCs w:val="20"/>
                        </w:rPr>
                        <w:t>L</w:t>
                      </w: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 xml:space="preserve">egacy R15 cell-reselection requirement </w:t>
                      </w:r>
                    </w:p>
                    <w:p w14:paraId="30AB22FC" w14:textId="54993E33" w:rsidR="00573687" w:rsidRDefault="00573687" w:rsidP="003756F7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>Set 2: R16 HST cell-reselection requirement</w:t>
                      </w:r>
                    </w:p>
                    <w:p w14:paraId="15F3FF46" w14:textId="72244859" w:rsidR="002D4F66" w:rsidRPr="002D4F66" w:rsidRDefault="002D4F66" w:rsidP="002D4F66">
                      <w:pPr>
                        <w:pStyle w:val="ListParagraph"/>
                        <w:numPr>
                          <w:ilvl w:val="3"/>
                          <w:numId w:val="41"/>
                        </w:numPr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D4F66">
                        <w:rPr>
                          <w:rFonts w:eastAsia="SimSun"/>
                          <w:sz w:val="20"/>
                          <w:szCs w:val="20"/>
                        </w:rPr>
                        <w:t>For set 2, FFS whether to use only R17 HST cell detection delays or measurement and evaluation delays as well.</w:t>
                      </w:r>
                    </w:p>
                    <w:p w14:paraId="3069E0C2" w14:textId="496B249A" w:rsidR="00573687" w:rsidRDefault="00573687" w:rsidP="00283076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573687">
                        <w:rPr>
                          <w:rFonts w:eastAsia="SimSun"/>
                          <w:sz w:val="20"/>
                          <w:szCs w:val="20"/>
                        </w:rPr>
                        <w:t>Details of signalling, associated UE capabilities and how to switch between the two sets of requirements are FFS</w:t>
                      </w:r>
                    </w:p>
                    <w:p w14:paraId="4993508D" w14:textId="77777777" w:rsidR="006C1A83" w:rsidRPr="006C1A83" w:rsidRDefault="006C1A83" w:rsidP="006C1A83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C1A83">
                        <w:rPr>
                          <w:rFonts w:eastAsia="SimSun"/>
                          <w:sz w:val="20"/>
                          <w:szCs w:val="20"/>
                        </w:rPr>
                        <w:t xml:space="preserve">Option 1: If UE is configured with [NW configuration flag for enhanced requirements], and the UE supports [capability for enhanced requirements], the R16 HST cell-reselection requirement should be applied. For other cases, the legacy R15 cell-reselection requirement should be applied. </w:t>
                      </w:r>
                    </w:p>
                    <w:p w14:paraId="3386066B" w14:textId="77777777" w:rsidR="006C1A83" w:rsidRPr="006C1A83" w:rsidRDefault="006C1A83" w:rsidP="006C1A83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C1A83">
                        <w:rPr>
                          <w:rFonts w:eastAsia="SimSun"/>
                          <w:sz w:val="20"/>
                          <w:szCs w:val="20"/>
                        </w:rPr>
                        <w:t xml:space="preserve">Option 2: network indicates which requirements apply to a particular cell via system information </w:t>
                      </w:r>
                    </w:p>
                    <w:p w14:paraId="2E68060F" w14:textId="0F7C9D18" w:rsidR="006C1A83" w:rsidRDefault="006C1A83" w:rsidP="003E5BEC">
                      <w:pPr>
                        <w:pStyle w:val="ListParagraph"/>
                        <w:numPr>
                          <w:ilvl w:val="3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C1A83">
                        <w:rPr>
                          <w:rFonts w:eastAsia="SimSun"/>
                          <w:sz w:val="20"/>
                          <w:szCs w:val="20"/>
                        </w:rPr>
                        <w:t>For a particular cell, network can indicate Set 1(Legacy R15 cell-reselection requirement) or set 2 (R16 HST cell-reselection requirement) based on the ISD information and DRX configuration.</w:t>
                      </w:r>
                    </w:p>
                    <w:p w14:paraId="3AA35246" w14:textId="03E30D49" w:rsidR="002D4F66" w:rsidRPr="00841EEB" w:rsidRDefault="002D4F66" w:rsidP="00841EEB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D4F66">
                        <w:rPr>
                          <w:rFonts w:eastAsia="SimSun"/>
                          <w:sz w:val="20"/>
                          <w:szCs w:val="20"/>
                        </w:rPr>
                        <w:t>FFS: Whether optional UE capability for enhanced requirements should be introduced for ATG network</w:t>
                      </w:r>
                    </w:p>
                    <w:p w14:paraId="56964048" w14:textId="77777777" w:rsidR="00327EDC" w:rsidRPr="002D4F66" w:rsidRDefault="00327EDC" w:rsidP="002D4F66">
                      <w:pPr>
                        <w:spacing w:after="120"/>
                        <w:rPr>
                          <w:rFonts w:eastAsia="SimSu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B5C12">
        <w:rPr>
          <w:noProof/>
          <w:lang w:eastAsia="ja-JP"/>
        </w:rPr>
        <w:t xml:space="preserve">During </w:t>
      </w:r>
      <w:r w:rsidR="0041770E" w:rsidRPr="0041770E">
        <w:rPr>
          <w:noProof/>
          <w:lang w:eastAsia="ja-JP"/>
        </w:rPr>
        <w:t>RAN</w:t>
      </w:r>
      <w:r w:rsidR="00684506">
        <w:rPr>
          <w:noProof/>
          <w:lang w:eastAsia="ja-JP"/>
        </w:rPr>
        <w:t>4</w:t>
      </w:r>
      <w:r w:rsidR="0041770E" w:rsidRPr="0041770E">
        <w:rPr>
          <w:noProof/>
          <w:lang w:eastAsia="ja-JP"/>
        </w:rPr>
        <w:t>#1</w:t>
      </w:r>
      <w:r w:rsidR="00AB5C12">
        <w:rPr>
          <w:noProof/>
          <w:lang w:eastAsia="ja-JP"/>
        </w:rPr>
        <w:t>06 meeting</w:t>
      </w:r>
      <w:r w:rsidR="000B394E">
        <w:rPr>
          <w:noProof/>
          <w:lang w:eastAsia="ja-JP"/>
        </w:rPr>
        <w:t xml:space="preserve">, </w:t>
      </w:r>
      <w:r w:rsidR="002D5652">
        <w:rPr>
          <w:noProof/>
          <w:lang w:eastAsia="ja-JP"/>
        </w:rPr>
        <w:t xml:space="preserve">impact of the cell size on cell reselection measurement requirements was discussed and it was identified that </w:t>
      </w:r>
      <w:r w:rsidR="007D7A82">
        <w:rPr>
          <w:noProof/>
          <w:lang w:eastAsia="ja-JP"/>
        </w:rPr>
        <w:t xml:space="preserve">the legacy measurement requirements may not apply to </w:t>
      </w:r>
      <w:r w:rsidR="00595979">
        <w:rPr>
          <w:noProof/>
          <w:lang w:eastAsia="ja-JP"/>
        </w:rPr>
        <w:t>ATG UEs camping on smaller cells</w:t>
      </w:r>
      <w:r w:rsidR="00A04EEE">
        <w:rPr>
          <w:noProof/>
          <w:lang w:eastAsia="ja-JP"/>
        </w:rPr>
        <w:t>.</w:t>
      </w:r>
      <w:r w:rsidR="006179F0">
        <w:rPr>
          <w:noProof/>
          <w:lang w:eastAsia="ja-JP"/>
        </w:rPr>
        <w:t xml:space="preserve"> </w:t>
      </w:r>
      <w:r>
        <w:rPr>
          <w:lang w:eastAsia="ja-JP"/>
        </w:rPr>
        <w:t>We would like to further analyse the scenario and study whether R16 HST cell-reselection requirements are indeed needed for ATG.</w:t>
      </w:r>
    </w:p>
    <w:p w14:paraId="3D30804A" w14:textId="43E735B0" w:rsidR="00F90268" w:rsidRDefault="00CD6253" w:rsidP="0093419C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18036E0B" w14:textId="7EC19DE4" w:rsidR="001E4185" w:rsidRDefault="001E4185" w:rsidP="0093419C">
      <w:pPr>
        <w:rPr>
          <w:noProof/>
          <w:lang w:eastAsia="ja-JP"/>
        </w:rPr>
      </w:pPr>
      <w:r>
        <w:rPr>
          <w:noProof/>
          <w:lang w:eastAsia="ja-JP"/>
        </w:rPr>
        <w:t>The maximum plane speed being considered to specify RRM requirements for ATG is 1200km/h</w:t>
      </w:r>
      <w:r w:rsidR="006735A0">
        <w:rPr>
          <w:noProof/>
          <w:lang w:eastAsia="ja-JP"/>
        </w:rPr>
        <w:t xml:space="preserve">. With this plane speed, </w:t>
      </w:r>
      <w:r w:rsidR="00F967D1">
        <w:rPr>
          <w:noProof/>
          <w:lang w:eastAsia="ja-JP"/>
        </w:rPr>
        <w:t xml:space="preserve">RAN4 need to study </w:t>
      </w:r>
      <w:r w:rsidR="00140915">
        <w:rPr>
          <w:noProof/>
          <w:lang w:eastAsia="ja-JP"/>
        </w:rPr>
        <w:t>if a</w:t>
      </w:r>
      <w:r w:rsidR="0004282D">
        <w:rPr>
          <w:noProof/>
          <w:lang w:eastAsia="ja-JP"/>
        </w:rPr>
        <w:t xml:space="preserve"> </w:t>
      </w:r>
      <w:r w:rsidR="0004282D" w:rsidRPr="0004282D">
        <w:rPr>
          <w:noProof/>
          <w:lang w:eastAsia="ja-JP"/>
        </w:rPr>
        <w:t xml:space="preserve">UE shall be able to evaluate whether </w:t>
      </w:r>
      <w:r w:rsidR="003A4D43">
        <w:rPr>
          <w:noProof/>
          <w:lang w:eastAsia="ja-JP"/>
        </w:rPr>
        <w:t xml:space="preserve">an ATG UE can meet the legacy </w:t>
      </w:r>
      <w:r w:rsidR="00895C51">
        <w:rPr>
          <w:noProof/>
          <w:lang w:eastAsia="ja-JP"/>
        </w:rPr>
        <w:t xml:space="preserve">neighbor </w:t>
      </w:r>
      <w:r w:rsidR="003A4D43">
        <w:rPr>
          <w:noProof/>
          <w:lang w:eastAsia="ja-JP"/>
        </w:rPr>
        <w:t xml:space="preserve">cell detection, measurement and </w:t>
      </w:r>
      <w:r w:rsidR="00895C51">
        <w:rPr>
          <w:noProof/>
          <w:lang w:eastAsia="ja-JP"/>
        </w:rPr>
        <w:t>evaluation requirements or if Rel-16 HST requirements are needed and</w:t>
      </w:r>
      <w:r w:rsidR="00E23F66">
        <w:rPr>
          <w:noProof/>
          <w:lang w:eastAsia="ja-JP"/>
        </w:rPr>
        <w:t>, if yes, which ones.</w:t>
      </w:r>
      <w:r w:rsidR="003A4D43">
        <w:rPr>
          <w:noProof/>
          <w:lang w:eastAsia="ja-JP"/>
        </w:rPr>
        <w:t xml:space="preserve"> </w:t>
      </w:r>
    </w:p>
    <w:p w14:paraId="2D21AC07" w14:textId="77777777" w:rsidR="00561DF7" w:rsidRDefault="00561DF7" w:rsidP="00052C41">
      <w:pPr>
        <w:rPr>
          <w:b/>
          <w:bCs/>
          <w:u w:val="single"/>
          <w:lang w:eastAsia="ja-JP"/>
        </w:rPr>
      </w:pPr>
    </w:p>
    <w:p w14:paraId="533D21A1" w14:textId="794EAA95" w:rsidR="00052C41" w:rsidRDefault="00561DF7" w:rsidP="00052C41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lastRenderedPageBreak/>
        <w:t>I</w:t>
      </w:r>
      <w:r w:rsidR="00052C41" w:rsidRPr="00487A7B">
        <w:rPr>
          <w:b/>
          <w:bCs/>
          <w:u w:val="single"/>
          <w:lang w:eastAsia="ja-JP"/>
        </w:rPr>
        <w:t xml:space="preserve">nter-frequency neighbor cell </w:t>
      </w:r>
      <w:r w:rsidR="006F163C">
        <w:rPr>
          <w:b/>
          <w:bCs/>
          <w:u w:val="single"/>
          <w:lang w:eastAsia="ja-JP"/>
        </w:rPr>
        <w:t>detection/</w:t>
      </w:r>
      <w:r w:rsidR="00052C41" w:rsidRPr="00487A7B">
        <w:rPr>
          <w:b/>
          <w:bCs/>
          <w:u w:val="single"/>
          <w:lang w:eastAsia="ja-JP"/>
        </w:rPr>
        <w:t>measurements/evaluation:</w:t>
      </w:r>
    </w:p>
    <w:p w14:paraId="2787E6D0" w14:textId="47F1C7A5" w:rsidR="001C2DF1" w:rsidRDefault="006F163C" w:rsidP="00ED40BC">
      <w:pPr>
        <w:rPr>
          <w:lang w:eastAsia="ja-JP"/>
        </w:rPr>
      </w:pPr>
      <w:r>
        <w:rPr>
          <w:lang w:eastAsia="ja-JP"/>
        </w:rPr>
        <w:t>We list the legacy neighbor cell detection/measurements/</w:t>
      </w:r>
      <w:r w:rsidR="00604207">
        <w:rPr>
          <w:lang w:eastAsia="ja-JP"/>
        </w:rPr>
        <w:t>evaluation requirements below</w:t>
      </w:r>
      <w:r w:rsidR="00573E34">
        <w:rPr>
          <w:lang w:eastAsia="ja-JP"/>
        </w:rPr>
        <w:t xml:space="preserve"> (</w:t>
      </w:r>
      <w:r w:rsidR="00573E34" w:rsidRPr="00573E34">
        <w:rPr>
          <w:lang w:eastAsia="ja-JP"/>
        </w:rPr>
        <w:t>Table 4.2.2.4-1</w:t>
      </w:r>
      <w:r w:rsidR="00573E34">
        <w:rPr>
          <w:lang w:eastAsia="ja-JP"/>
        </w:rPr>
        <w:t>, TS 38.133)</w:t>
      </w:r>
      <w:r w:rsidR="00604207">
        <w:rPr>
          <w:lang w:eastAsia="ja-JP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557"/>
        <w:gridCol w:w="1241"/>
        <w:gridCol w:w="1191"/>
        <w:gridCol w:w="1415"/>
        <w:gridCol w:w="2034"/>
        <w:gridCol w:w="2020"/>
      </w:tblGrid>
      <w:tr w:rsidR="00AB12B4" w:rsidRPr="00542EC9" w14:paraId="405E332D" w14:textId="77777777" w:rsidTr="00BC7FE0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D4B9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A463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2204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A1D5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52EE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AB12B4" w:rsidRPr="00542EC9" w14:paraId="62DA224F" w14:textId="77777777" w:rsidTr="00BC7FE0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2075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23E8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81C7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8AEE" w14:textId="77777777" w:rsidR="00AB12B4" w:rsidRPr="00DF4E37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b/>
                <w:bCs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ABEC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3FF3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FE22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AB12B4" w:rsidRPr="00542EC9" w14:paraId="66C45646" w14:textId="77777777" w:rsidTr="00BC7FE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73C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51046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215A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3DF4" w14:textId="77777777" w:rsidR="00AB12B4" w:rsidRPr="00DF4E37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5B0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 xml:space="preserve">11.52 x N1 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x 1.5 </w:t>
            </w:r>
            <w:r w:rsidRPr="00542EC9">
              <w:rPr>
                <w:rFonts w:ascii="Arial" w:eastAsia="Malgun Gothic" w:hAnsi="Arial"/>
                <w:sz w:val="18"/>
              </w:rPr>
              <w:t>(36 x N1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 x 1.5</w:t>
            </w:r>
            <w:r w:rsidRPr="00542EC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7ED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 xml:space="preserve">1.28 x N1 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x 1.5 </w:t>
            </w:r>
            <w:r w:rsidRPr="00542EC9">
              <w:rPr>
                <w:rFonts w:ascii="Arial" w:eastAsia="Malgun Gothic" w:hAnsi="Arial"/>
                <w:sz w:val="18"/>
              </w:rPr>
              <w:t>(4 x N1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 x 1.5</w:t>
            </w:r>
            <w:r w:rsidRPr="00542EC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AAE2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 xml:space="preserve">5.12 x N1 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x 1.5 </w:t>
            </w:r>
            <w:r w:rsidRPr="00542EC9">
              <w:rPr>
                <w:rFonts w:ascii="Arial" w:eastAsia="Malgun Gothic" w:hAnsi="Arial"/>
                <w:sz w:val="18"/>
              </w:rPr>
              <w:t>(16 x N1</w:t>
            </w:r>
            <w:r w:rsidRPr="00542EC9">
              <w:rPr>
                <w:rFonts w:ascii="Arial" w:eastAsia="Malgun Gothic" w:hAnsi="Arial" w:cs="Arial"/>
                <w:sz w:val="18"/>
              </w:rPr>
              <w:t xml:space="preserve"> x 1.5</w:t>
            </w:r>
            <w:r w:rsidRPr="00542EC9">
              <w:rPr>
                <w:rFonts w:ascii="Arial" w:eastAsia="Malgun Gothic" w:hAnsi="Arial"/>
                <w:sz w:val="18"/>
              </w:rPr>
              <w:t>)</w:t>
            </w:r>
          </w:p>
        </w:tc>
      </w:tr>
      <w:tr w:rsidR="00AB12B4" w:rsidRPr="00542EC9" w14:paraId="5BFD81A8" w14:textId="77777777" w:rsidTr="00BC7FE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1C9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15424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C4CB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5FD0" w14:textId="77777777" w:rsidR="00AB12B4" w:rsidRPr="00DF4E37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6DA8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17.92x N1 (28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8E43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 x N1 (2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7E13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5.12 x N1 (8 x N1)</w:t>
            </w:r>
          </w:p>
        </w:tc>
      </w:tr>
      <w:tr w:rsidR="00AB12B4" w:rsidRPr="00542EC9" w14:paraId="0BB02FB5" w14:textId="77777777" w:rsidTr="00BC7FE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F375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F98C9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338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122" w14:textId="77777777" w:rsidR="00AB12B4" w:rsidRPr="00DF4E37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0D82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32 x N1 (25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AFF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9926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6.4 x N1 (5 x N1)</w:t>
            </w:r>
          </w:p>
        </w:tc>
      </w:tr>
      <w:tr w:rsidR="00AB12B4" w:rsidRPr="00542EC9" w14:paraId="1075CC79" w14:textId="77777777" w:rsidTr="00BC7FE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F19F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373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BF94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7D14" w14:textId="77777777" w:rsidR="00AB12B4" w:rsidRPr="00DF4E37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1E10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58.88 x N1 (23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35B0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6DBD" w14:textId="77777777" w:rsidR="00AB12B4" w:rsidRPr="00542EC9" w:rsidRDefault="00AB12B4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7.68 x N1 (3 x N1)</w:t>
            </w:r>
          </w:p>
        </w:tc>
      </w:tr>
      <w:tr w:rsidR="00AB12B4" w:rsidRPr="00542EC9" w14:paraId="25FF39F6" w14:textId="77777777" w:rsidTr="00BC7FE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E526" w14:textId="77777777" w:rsidR="00AB12B4" w:rsidRDefault="00AB12B4" w:rsidP="00BC7FE0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1F309635" w14:textId="77777777" w:rsidR="00AB12B4" w:rsidRPr="000B07E6" w:rsidRDefault="00AB12B4" w:rsidP="00BC7FE0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</w:tc>
      </w:tr>
    </w:tbl>
    <w:p w14:paraId="5F282403" w14:textId="77777777" w:rsidR="00604207" w:rsidRDefault="00604207" w:rsidP="00ED40BC">
      <w:pPr>
        <w:rPr>
          <w:lang w:eastAsia="ja-JP"/>
        </w:rPr>
      </w:pPr>
    </w:p>
    <w:p w14:paraId="1ED12254" w14:textId="0C2AE4BB" w:rsidR="00200E1C" w:rsidRDefault="00200E1C" w:rsidP="00ED40BC">
      <w:pPr>
        <w:rPr>
          <w:lang w:eastAsia="ja-JP"/>
        </w:rPr>
      </w:pPr>
      <w:r>
        <w:rPr>
          <w:lang w:eastAsia="ja-JP"/>
        </w:rPr>
        <w:t>And the corresponding HST requirements are shown below: (</w:t>
      </w:r>
      <w:r w:rsidR="00495EA2" w:rsidRPr="009C5807">
        <w:t>Table 4.2.2.</w:t>
      </w:r>
      <w:r w:rsidR="000F0E81">
        <w:t>4</w:t>
      </w:r>
      <w:r w:rsidR="00495EA2" w:rsidRPr="009C5807">
        <w:t>-2</w:t>
      </w:r>
      <w:r w:rsidR="00495EA2">
        <w:t xml:space="preserve">, </w:t>
      </w:r>
      <w:r w:rsidR="00000E5B">
        <w:t>TS 38.133</w:t>
      </w:r>
      <w:r>
        <w:rPr>
          <w:lang w:eastAsia="ja-JP"/>
        </w:rPr>
        <w:t>)</w:t>
      </w:r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2217"/>
        <w:gridCol w:w="2393"/>
        <w:gridCol w:w="2111"/>
      </w:tblGrid>
      <w:tr w:rsidR="00000E5B" w:rsidRPr="00542EC9" w14:paraId="093E9E36" w14:textId="77777777" w:rsidTr="00BC7FE0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CAF4" w14:textId="77777777" w:rsidR="00000E5B" w:rsidRPr="00542EC9" w:rsidRDefault="00000E5B" w:rsidP="00BC7FE0">
            <w:pPr>
              <w:pStyle w:val="TAH"/>
            </w:pPr>
            <w:r w:rsidRPr="00542EC9"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DCCF" w14:textId="77777777" w:rsidR="00000E5B" w:rsidRPr="00542EC9" w:rsidRDefault="00000E5B" w:rsidP="00BC7FE0">
            <w:pPr>
              <w:pStyle w:val="TAH"/>
            </w:pPr>
            <w:proofErr w:type="gramStart"/>
            <w:r w:rsidRPr="00542EC9">
              <w:t>T</w:t>
            </w:r>
            <w:r w:rsidRPr="00542EC9">
              <w:rPr>
                <w:vertAlign w:val="subscript"/>
              </w:rPr>
              <w:t>detect,NR</w:t>
            </w:r>
            <w:proofErr w:type="gramEnd"/>
            <w:r w:rsidRPr="00542EC9">
              <w:rPr>
                <w:vertAlign w:val="subscript"/>
              </w:rPr>
              <w:t>_</w:t>
            </w:r>
            <w:r w:rsidRPr="00542EC9">
              <w:rPr>
                <w:rFonts w:cs="v4.2.0"/>
                <w:vertAlign w:val="subscript"/>
              </w:rPr>
              <w:t>Inter_HST</w:t>
            </w:r>
            <w:r w:rsidRPr="00542EC9"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002A" w14:textId="77777777" w:rsidR="00000E5B" w:rsidRPr="00542EC9" w:rsidRDefault="00000E5B" w:rsidP="00BC7FE0">
            <w:pPr>
              <w:pStyle w:val="TAH"/>
            </w:pPr>
            <w:proofErr w:type="gramStart"/>
            <w:r w:rsidRPr="00542EC9">
              <w:t>T</w:t>
            </w:r>
            <w:r w:rsidRPr="00542EC9">
              <w:rPr>
                <w:vertAlign w:val="subscript"/>
              </w:rPr>
              <w:t>measure,NR</w:t>
            </w:r>
            <w:proofErr w:type="gramEnd"/>
            <w:r w:rsidRPr="00542EC9">
              <w:rPr>
                <w:vertAlign w:val="subscript"/>
              </w:rPr>
              <w:t>_</w:t>
            </w:r>
            <w:r w:rsidRPr="00542EC9">
              <w:rPr>
                <w:rFonts w:cs="v4.2.0"/>
                <w:vertAlign w:val="subscript"/>
              </w:rPr>
              <w:t>Inter_HST</w:t>
            </w:r>
            <w:r w:rsidRPr="00542EC9"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49D" w14:textId="77777777" w:rsidR="00000E5B" w:rsidRPr="00542EC9" w:rsidRDefault="00000E5B" w:rsidP="00BC7FE0">
            <w:pPr>
              <w:pStyle w:val="TAH"/>
            </w:pPr>
            <w:proofErr w:type="gramStart"/>
            <w:r w:rsidRPr="00542EC9">
              <w:t>T</w:t>
            </w:r>
            <w:r w:rsidRPr="00542EC9">
              <w:rPr>
                <w:vertAlign w:val="subscript"/>
              </w:rPr>
              <w:t>evaluate,NR</w:t>
            </w:r>
            <w:proofErr w:type="gramEnd"/>
            <w:r w:rsidRPr="00542EC9">
              <w:rPr>
                <w:vertAlign w:val="subscript"/>
              </w:rPr>
              <w:t>_</w:t>
            </w:r>
            <w:r w:rsidRPr="00542EC9">
              <w:rPr>
                <w:rFonts w:cs="v4.2.0"/>
                <w:vertAlign w:val="subscript"/>
              </w:rPr>
              <w:t>Inter_HST</w:t>
            </w:r>
            <w:r w:rsidRPr="00542EC9">
              <w:rPr>
                <w:rFonts w:cs="Arial"/>
              </w:rPr>
              <w:t xml:space="preserve"> </w:t>
            </w:r>
            <w:r w:rsidRPr="00542EC9">
              <w:t>[s] (number of DRX cycles)</w:t>
            </w:r>
          </w:p>
        </w:tc>
      </w:tr>
      <w:tr w:rsidR="00000E5B" w:rsidRPr="00542EC9" w14:paraId="3221D5B5" w14:textId="77777777" w:rsidTr="00BC7FE0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228F" w14:textId="77777777" w:rsidR="00000E5B" w:rsidRPr="00542EC9" w:rsidRDefault="00000E5B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907A" w14:textId="77777777" w:rsidR="00000E5B" w:rsidRPr="00542EC9" w:rsidRDefault="00000E5B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91EE" w14:textId="77777777" w:rsidR="00000E5B" w:rsidRPr="00542EC9" w:rsidRDefault="00000E5B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29BC" w14:textId="77777777" w:rsidR="00000E5B" w:rsidRPr="00542EC9" w:rsidRDefault="00000E5B" w:rsidP="00BC7FE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000E5B" w:rsidRPr="00542EC9" w14:paraId="01FB992B" w14:textId="77777777" w:rsidTr="00BC7FE0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545F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5A0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[3.2 x M2 (10 x M2)]</w:t>
            </w:r>
            <w:r w:rsidRPr="00542EC9">
              <w:rPr>
                <w:vertAlign w:val="superscript"/>
              </w:rPr>
              <w:t xml:space="preserve"> 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914C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[0.32 x M3 ([1] x M3)]</w:t>
            </w:r>
            <w:r w:rsidRPr="00542EC9">
              <w:rPr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FBE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0.96 x M4 (3 x M4)</w:t>
            </w:r>
            <w:r w:rsidRPr="00542EC9">
              <w:rPr>
                <w:vertAlign w:val="superscript"/>
              </w:rPr>
              <w:t xml:space="preserve"> Note 1</w:t>
            </w:r>
          </w:p>
        </w:tc>
      </w:tr>
      <w:tr w:rsidR="00000E5B" w:rsidRPr="00542EC9" w14:paraId="339A81DF" w14:textId="77777777" w:rsidTr="00BC7FE0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C27E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1446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[6.4 (10)]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A42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[0.64 (1)]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F517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1.92 (3)</w:t>
            </w:r>
          </w:p>
        </w:tc>
      </w:tr>
      <w:tr w:rsidR="00000E5B" w:rsidRPr="00542EC9" w14:paraId="7BF58E42" w14:textId="77777777" w:rsidTr="00BC7FE0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0E12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9C03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[10.24 (8)]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DFE7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7F53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3.84 (3)</w:t>
            </w:r>
          </w:p>
        </w:tc>
      </w:tr>
      <w:tr w:rsidR="00000E5B" w:rsidRPr="00542EC9" w14:paraId="09899630" w14:textId="77777777" w:rsidTr="00BC7FE0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649A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DB4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3059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DFD" w14:textId="77777777" w:rsidR="00000E5B" w:rsidRPr="00542EC9" w:rsidRDefault="00000E5B" w:rsidP="00BC7FE0">
            <w:pPr>
              <w:pStyle w:val="TAC"/>
              <w:rPr>
                <w:rFonts w:eastAsia="Malgun Gothic"/>
              </w:rPr>
            </w:pPr>
            <w:r w:rsidRPr="00542EC9">
              <w:t>7.68 (3)</w:t>
            </w:r>
          </w:p>
        </w:tc>
      </w:tr>
      <w:tr w:rsidR="00000E5B" w:rsidRPr="00542EC9" w14:paraId="24EB9BA2" w14:textId="77777777" w:rsidTr="00BC7FE0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6BE7" w14:textId="77777777" w:rsidR="00000E5B" w:rsidRPr="00542EC9" w:rsidRDefault="00000E5B" w:rsidP="00BC7FE0">
            <w:pPr>
              <w:pStyle w:val="TAN"/>
              <w:rPr>
                <w:lang w:eastAsia="zh-CN"/>
              </w:rPr>
            </w:pPr>
            <w:r w:rsidRPr="00542EC9">
              <w:rPr>
                <w:lang w:eastAsia="zh-CN"/>
              </w:rPr>
              <w:t>Note 1:</w:t>
            </w:r>
            <w:r w:rsidRPr="00542EC9">
              <w:rPr>
                <w:rFonts w:eastAsia="CG Times (WN)"/>
                <w:lang w:val="en-US" w:eastAsia="x-none"/>
              </w:rPr>
              <w:tab/>
            </w:r>
            <w:r w:rsidRPr="00542EC9">
              <w:t>W</w:t>
            </w:r>
            <w:r w:rsidRPr="00542EC9">
              <w:rPr>
                <w:lang w:eastAsia="zh-CN"/>
              </w:rPr>
              <w:t>hen SMTC &lt; = 40 ms, M2 = M3 = M4 = 1; and when SMTC &gt; 40 ms, M2 = 1.5, M3 = M4 = 2</w:t>
            </w:r>
          </w:p>
          <w:p w14:paraId="615F6D29" w14:textId="77777777" w:rsidR="00000E5B" w:rsidRPr="00542EC9" w:rsidRDefault="00000E5B" w:rsidP="00BC7FE0">
            <w:pPr>
              <w:pStyle w:val="TAN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>Note 2:</w:t>
            </w:r>
            <w:r w:rsidRPr="00542EC9">
              <w:rPr>
                <w:rFonts w:eastAsia="CG Times (WN)"/>
                <w:lang w:val="en-US" w:eastAsia="x-none"/>
              </w:rPr>
              <w:tab/>
            </w:r>
            <w:r w:rsidRPr="00542EC9">
              <w:rPr>
                <w:rFonts w:eastAsia="Malgun Gothic"/>
              </w:rPr>
              <w:t>The support of HST Idle mode inter-frequency measurement enhancement is optional without capability signalling. Apply for UE declarating supports idle mode inter-frequency measurement enhancement for HST, otherwise Table 4.2.2.4-1 shall be used.</w:t>
            </w:r>
          </w:p>
        </w:tc>
      </w:tr>
    </w:tbl>
    <w:p w14:paraId="64958B02" w14:textId="77777777" w:rsidR="00000E5B" w:rsidRDefault="00000E5B" w:rsidP="00ED40BC">
      <w:pPr>
        <w:rPr>
          <w:lang w:eastAsia="ja-JP"/>
        </w:rPr>
      </w:pPr>
    </w:p>
    <w:p w14:paraId="673C75CE" w14:textId="77777777" w:rsidR="0097272E" w:rsidRDefault="00DE71EA" w:rsidP="00ED40BC">
      <w:pPr>
        <w:rPr>
          <w:lang w:eastAsia="ja-JP"/>
        </w:rPr>
      </w:pPr>
      <w:r>
        <w:rPr>
          <w:lang w:eastAsia="ja-JP"/>
        </w:rPr>
        <w:t xml:space="preserve">As evident from the above table, </w:t>
      </w:r>
      <w:r w:rsidR="009C6804">
        <w:rPr>
          <w:lang w:eastAsia="ja-JP"/>
        </w:rPr>
        <w:t xml:space="preserve">the </w:t>
      </w:r>
      <w:r w:rsidR="00525BE0">
        <w:rPr>
          <w:lang w:eastAsia="ja-JP"/>
        </w:rPr>
        <w:t xml:space="preserve">HST </w:t>
      </w:r>
      <w:r w:rsidR="005C5C45">
        <w:rPr>
          <w:lang w:eastAsia="ja-JP"/>
        </w:rPr>
        <w:t xml:space="preserve">inter-frequency neighbor </w:t>
      </w:r>
      <w:r w:rsidR="00495E41">
        <w:rPr>
          <w:lang w:eastAsia="ja-JP"/>
        </w:rPr>
        <w:t>cell detection</w:t>
      </w:r>
      <w:r w:rsidR="005C5C45">
        <w:rPr>
          <w:lang w:eastAsia="ja-JP"/>
        </w:rPr>
        <w:t xml:space="preserve">, </w:t>
      </w:r>
      <w:proofErr w:type="gramStart"/>
      <w:r w:rsidR="005C5C45">
        <w:rPr>
          <w:lang w:eastAsia="ja-JP"/>
        </w:rPr>
        <w:t>measurement</w:t>
      </w:r>
      <w:proofErr w:type="gramEnd"/>
      <w:r w:rsidR="005C5C45">
        <w:rPr>
          <w:lang w:eastAsia="ja-JP"/>
        </w:rPr>
        <w:t xml:space="preserve"> and evaluation </w:t>
      </w:r>
      <w:r w:rsidR="009C6804">
        <w:rPr>
          <w:lang w:eastAsia="ja-JP"/>
        </w:rPr>
        <w:t xml:space="preserve">requirements </w:t>
      </w:r>
      <w:r w:rsidR="005C5C45">
        <w:rPr>
          <w:lang w:eastAsia="ja-JP"/>
        </w:rPr>
        <w:t>for 2</w:t>
      </w:r>
      <w:r w:rsidR="00525BE0">
        <w:rPr>
          <w:lang w:eastAsia="ja-JP"/>
        </w:rPr>
        <w:t xml:space="preserve">.56s DRX cycle are the same as legacy requirements, so we use </w:t>
      </w:r>
      <w:r w:rsidR="0097272E">
        <w:rPr>
          <w:lang w:eastAsia="ja-JP"/>
        </w:rPr>
        <w:t>the DRX cycle of 1.28s for our analysis.</w:t>
      </w:r>
    </w:p>
    <w:p w14:paraId="5FBD2C5A" w14:textId="68D24356" w:rsidR="00421985" w:rsidRDefault="0097272E" w:rsidP="00ED40BC">
      <w:pPr>
        <w:rPr>
          <w:lang w:eastAsia="ja-JP"/>
        </w:rPr>
      </w:pPr>
      <w:r>
        <w:rPr>
          <w:lang w:eastAsia="ja-JP"/>
        </w:rPr>
        <w:t>T</w:t>
      </w:r>
      <w:r w:rsidR="00DE71EA">
        <w:rPr>
          <w:lang w:eastAsia="ja-JP"/>
        </w:rPr>
        <w:t>he maximum measurement delay</w:t>
      </w:r>
      <w:r w:rsidR="00100EA6">
        <w:rPr>
          <w:lang w:eastAsia="ja-JP"/>
        </w:rPr>
        <w:t xml:space="preserve"> </w:t>
      </w:r>
      <w:r w:rsidR="00C2002C">
        <w:rPr>
          <w:lang w:eastAsia="ja-JP"/>
        </w:rPr>
        <w:t xml:space="preserve">and evaluation delays </w:t>
      </w:r>
      <w:r w:rsidR="00100EA6">
        <w:rPr>
          <w:lang w:eastAsia="ja-JP"/>
        </w:rPr>
        <w:t xml:space="preserve">(corresponding to DRX cycle of </w:t>
      </w:r>
      <w:r>
        <w:rPr>
          <w:lang w:eastAsia="ja-JP"/>
        </w:rPr>
        <w:t>1</w:t>
      </w:r>
      <w:r w:rsidR="00100EA6">
        <w:rPr>
          <w:lang w:eastAsia="ja-JP"/>
        </w:rPr>
        <w:t>.</w:t>
      </w:r>
      <w:r>
        <w:rPr>
          <w:lang w:eastAsia="ja-JP"/>
        </w:rPr>
        <w:t>28</w:t>
      </w:r>
      <w:r w:rsidR="00100EA6">
        <w:rPr>
          <w:lang w:eastAsia="ja-JP"/>
        </w:rPr>
        <w:t>s)</w:t>
      </w:r>
      <w:r w:rsidR="00C2002C">
        <w:rPr>
          <w:lang w:eastAsia="ja-JP"/>
        </w:rPr>
        <w:t xml:space="preserve"> are </w:t>
      </w:r>
      <w:r w:rsidR="009E1898">
        <w:rPr>
          <w:lang w:eastAsia="ja-JP"/>
        </w:rPr>
        <w:t>1</w:t>
      </w:r>
      <w:r w:rsidR="00C2002C">
        <w:rPr>
          <w:lang w:eastAsia="ja-JP"/>
        </w:rPr>
        <w:t>.</w:t>
      </w:r>
      <w:r w:rsidR="009E1898">
        <w:rPr>
          <w:lang w:eastAsia="ja-JP"/>
        </w:rPr>
        <w:t>68</w:t>
      </w:r>
      <w:r w:rsidR="00C2002C">
        <w:rPr>
          <w:lang w:eastAsia="ja-JP"/>
        </w:rPr>
        <w:t xml:space="preserve">s and </w:t>
      </w:r>
      <w:r w:rsidR="009E1898">
        <w:rPr>
          <w:lang w:eastAsia="ja-JP"/>
        </w:rPr>
        <w:t>6</w:t>
      </w:r>
      <w:r w:rsidR="00C2002C">
        <w:rPr>
          <w:lang w:eastAsia="ja-JP"/>
        </w:rPr>
        <w:t>.</w:t>
      </w:r>
      <w:r w:rsidR="009E1898">
        <w:rPr>
          <w:lang w:eastAsia="ja-JP"/>
        </w:rPr>
        <w:t>4</w:t>
      </w:r>
      <w:r w:rsidR="00C2002C">
        <w:rPr>
          <w:lang w:eastAsia="ja-JP"/>
        </w:rPr>
        <w:t>s respectively.</w:t>
      </w:r>
      <w:r w:rsidR="00147AEF">
        <w:rPr>
          <w:lang w:eastAsia="ja-JP"/>
        </w:rPr>
        <w:t xml:space="preserve"> </w:t>
      </w:r>
      <w:r w:rsidR="008306C6">
        <w:rPr>
          <w:lang w:eastAsia="ja-JP"/>
        </w:rPr>
        <w:t>W</w:t>
      </w:r>
      <w:r w:rsidR="00147AEF">
        <w:rPr>
          <w:lang w:eastAsia="ja-JP"/>
        </w:rPr>
        <w:t xml:space="preserve">ith a maximum plane speed of 1200km/h, </w:t>
      </w:r>
      <w:r w:rsidR="008306C6">
        <w:rPr>
          <w:lang w:eastAsia="ja-JP"/>
        </w:rPr>
        <w:t xml:space="preserve">these correspond to a minimum cell size of </w:t>
      </w:r>
      <w:r w:rsidR="007123B7">
        <w:rPr>
          <w:lang w:eastAsia="ja-JP"/>
        </w:rPr>
        <w:t>426</w:t>
      </w:r>
      <w:r w:rsidR="00064D09">
        <w:rPr>
          <w:lang w:eastAsia="ja-JP"/>
        </w:rPr>
        <w:t xml:space="preserve">m </w:t>
      </w:r>
      <w:r w:rsidR="00454C80">
        <w:rPr>
          <w:lang w:eastAsia="ja-JP"/>
        </w:rPr>
        <w:t xml:space="preserve">and </w:t>
      </w:r>
      <w:r w:rsidR="00F9604E">
        <w:rPr>
          <w:lang w:eastAsia="ja-JP"/>
        </w:rPr>
        <w:t>2.</w:t>
      </w:r>
      <w:r w:rsidR="009D0423">
        <w:rPr>
          <w:lang w:eastAsia="ja-JP"/>
        </w:rPr>
        <w:t>13</w:t>
      </w:r>
      <w:r w:rsidR="00F9604E">
        <w:rPr>
          <w:lang w:eastAsia="ja-JP"/>
        </w:rPr>
        <w:t xml:space="preserve">km respectively. </w:t>
      </w:r>
      <w:r w:rsidR="00E63B85">
        <w:rPr>
          <w:lang w:eastAsia="ja-JP"/>
        </w:rPr>
        <w:t xml:space="preserve">A UE may be required to monitor </w:t>
      </w:r>
      <w:r w:rsidR="00121F88">
        <w:rPr>
          <w:lang w:eastAsia="ja-JP"/>
        </w:rPr>
        <w:t>7 inter-frequency c</w:t>
      </w:r>
      <w:r w:rsidR="00F97500">
        <w:rPr>
          <w:lang w:eastAsia="ja-JP"/>
        </w:rPr>
        <w:t xml:space="preserve">arriers, giving a minimum net </w:t>
      </w:r>
      <w:r w:rsidR="009455F1">
        <w:rPr>
          <w:lang w:eastAsia="ja-JP"/>
        </w:rPr>
        <w:t xml:space="preserve">ATG </w:t>
      </w:r>
      <w:r w:rsidR="00F97500">
        <w:rPr>
          <w:lang w:eastAsia="ja-JP"/>
        </w:rPr>
        <w:t>cell-size of</w:t>
      </w:r>
      <w:r w:rsidR="009455F1">
        <w:rPr>
          <w:lang w:eastAsia="ja-JP"/>
        </w:rPr>
        <w:t xml:space="preserve"> around </w:t>
      </w:r>
      <w:r w:rsidR="00064D09">
        <w:rPr>
          <w:lang w:eastAsia="ja-JP"/>
        </w:rPr>
        <w:t>2.9</w:t>
      </w:r>
      <w:r w:rsidR="009455F1">
        <w:rPr>
          <w:lang w:eastAsia="ja-JP"/>
        </w:rPr>
        <w:t>kms and 14</w:t>
      </w:r>
      <w:r w:rsidR="00761C62">
        <w:rPr>
          <w:lang w:eastAsia="ja-JP"/>
        </w:rPr>
        <w:t>.9</w:t>
      </w:r>
      <w:r w:rsidR="009455F1">
        <w:rPr>
          <w:lang w:eastAsia="ja-JP"/>
        </w:rPr>
        <w:t>kms respectively.</w:t>
      </w:r>
      <w:r w:rsidR="00F97500">
        <w:rPr>
          <w:lang w:eastAsia="ja-JP"/>
        </w:rPr>
        <w:t xml:space="preserve"> </w:t>
      </w:r>
      <w:r w:rsidR="009455F1">
        <w:rPr>
          <w:lang w:eastAsia="ja-JP"/>
        </w:rPr>
        <w:t>Although i</w:t>
      </w:r>
      <w:r w:rsidR="00F9604E">
        <w:rPr>
          <w:lang w:eastAsia="ja-JP"/>
        </w:rPr>
        <w:t>t has been</w:t>
      </w:r>
      <w:r w:rsidR="00CB44B3">
        <w:rPr>
          <w:lang w:eastAsia="ja-JP"/>
        </w:rPr>
        <w:t xml:space="preserve"> agreed that </w:t>
      </w:r>
      <w:r w:rsidR="009455F1">
        <w:rPr>
          <w:lang w:eastAsia="ja-JP"/>
        </w:rPr>
        <w:t xml:space="preserve">RAN4 requirements for </w:t>
      </w:r>
      <w:r w:rsidR="00CB44B3">
        <w:rPr>
          <w:lang w:eastAsia="ja-JP"/>
        </w:rPr>
        <w:t xml:space="preserve">an ATG UE shall </w:t>
      </w:r>
      <w:r w:rsidR="009455F1">
        <w:rPr>
          <w:lang w:eastAsia="ja-JP"/>
        </w:rPr>
        <w:t>be defined with</w:t>
      </w:r>
      <w:r w:rsidR="00CB44B3">
        <w:rPr>
          <w:lang w:eastAsia="ja-JP"/>
        </w:rPr>
        <w:t xml:space="preserve"> a minimum cell size of 14kms</w:t>
      </w:r>
      <w:r w:rsidR="009455F1">
        <w:rPr>
          <w:lang w:eastAsia="ja-JP"/>
        </w:rPr>
        <w:t>, a typical cell-size would be around 100-200kms as specified by the WID</w:t>
      </w:r>
      <w:r w:rsidR="00367BE0">
        <w:rPr>
          <w:lang w:eastAsia="ja-JP"/>
        </w:rPr>
        <w:t>,</w:t>
      </w:r>
      <w:r w:rsidR="00CB44B3">
        <w:rPr>
          <w:lang w:eastAsia="ja-JP"/>
        </w:rPr>
        <w:t xml:space="preserve"> which is significantly larger than the minimum </w:t>
      </w:r>
      <w:r w:rsidR="00367BE0">
        <w:rPr>
          <w:lang w:eastAsia="ja-JP"/>
        </w:rPr>
        <w:t xml:space="preserve">cell-size </w:t>
      </w:r>
      <w:r w:rsidR="00CB44B3">
        <w:rPr>
          <w:lang w:eastAsia="ja-JP"/>
        </w:rPr>
        <w:t xml:space="preserve">requirements. So, </w:t>
      </w:r>
      <w:r w:rsidR="00B17BD5">
        <w:rPr>
          <w:lang w:eastAsia="ja-JP"/>
        </w:rPr>
        <w:t>a</w:t>
      </w:r>
      <w:r w:rsidR="00CB44B3">
        <w:rPr>
          <w:lang w:eastAsia="ja-JP"/>
        </w:rPr>
        <w:t>n</w:t>
      </w:r>
      <w:r w:rsidR="00B17BD5">
        <w:rPr>
          <w:lang w:eastAsia="ja-JP"/>
        </w:rPr>
        <w:t xml:space="preserve"> ATG</w:t>
      </w:r>
      <w:r w:rsidR="00147AEF">
        <w:rPr>
          <w:lang w:eastAsia="ja-JP"/>
        </w:rPr>
        <w:t xml:space="preserve"> UE</w:t>
      </w:r>
      <w:r w:rsidR="00B17BD5">
        <w:rPr>
          <w:lang w:eastAsia="ja-JP"/>
        </w:rPr>
        <w:t xml:space="preserve"> has sufficient time to meet the</w:t>
      </w:r>
      <w:r w:rsidR="00C02693">
        <w:rPr>
          <w:lang w:eastAsia="ja-JP"/>
        </w:rPr>
        <w:t>se requirements</w:t>
      </w:r>
      <w:r w:rsidR="007E20CB">
        <w:rPr>
          <w:lang w:eastAsia="ja-JP"/>
        </w:rPr>
        <w:t xml:space="preserve"> and there is no need to use HST requirements for neighbor cell measurement and evaluation delays</w:t>
      </w:r>
      <w:r w:rsidR="00CB44B3">
        <w:rPr>
          <w:lang w:eastAsia="ja-JP"/>
        </w:rPr>
        <w:t>.</w:t>
      </w:r>
    </w:p>
    <w:p w14:paraId="05CA9FD3" w14:textId="1B4F6D50" w:rsidR="00421985" w:rsidRDefault="005F5A36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761C62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: </w:t>
      </w:r>
      <w:r w:rsidR="0040514D">
        <w:rPr>
          <w:b/>
          <w:bCs/>
          <w:lang w:eastAsia="ja-JP"/>
        </w:rPr>
        <w:t>ATG UE operating in a minimum cell-size of 14 km has sufficient time to perform inter-frequency neighbor cell measurements and evaluation with legacy delay requirements.</w:t>
      </w:r>
    </w:p>
    <w:p w14:paraId="4D0C11C9" w14:textId="0964F6CA" w:rsidR="0040514D" w:rsidRDefault="0040514D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For</w:t>
      </w:r>
      <w:r w:rsidR="00B62471">
        <w:rPr>
          <w:b/>
          <w:bCs/>
          <w:lang w:eastAsia="ja-JP"/>
        </w:rPr>
        <w:t xml:space="preserve"> ATG cell-reselection purpose, legacy (Rel-15)</w:t>
      </w:r>
      <w:r>
        <w:rPr>
          <w:b/>
          <w:bCs/>
          <w:lang w:eastAsia="ja-JP"/>
        </w:rPr>
        <w:t xml:space="preserve"> inter-frequency neighbor cell </w:t>
      </w:r>
      <w:r w:rsidR="00D43F84">
        <w:rPr>
          <w:b/>
          <w:bCs/>
          <w:lang w:eastAsia="ja-JP"/>
        </w:rPr>
        <w:t xml:space="preserve">measurement </w:t>
      </w:r>
      <w:r w:rsidR="00434CC8">
        <w:rPr>
          <w:b/>
          <w:bCs/>
          <w:lang w:eastAsia="ja-JP"/>
        </w:rPr>
        <w:t>(</w:t>
      </w:r>
      <w:proofErr w:type="gramStart"/>
      <w:r w:rsidR="00434CC8" w:rsidRPr="00542EC9">
        <w:rPr>
          <w:rFonts w:ascii="Arial" w:eastAsia="Malgun Gothic" w:hAnsi="Arial"/>
          <w:b/>
          <w:sz w:val="18"/>
        </w:rPr>
        <w:t>T</w:t>
      </w:r>
      <w:r w:rsidR="00434CC8" w:rsidRPr="00542EC9">
        <w:rPr>
          <w:rFonts w:ascii="Arial" w:eastAsia="Malgun Gothic" w:hAnsi="Arial"/>
          <w:b/>
          <w:sz w:val="18"/>
          <w:vertAlign w:val="subscript"/>
        </w:rPr>
        <w:t>measure,NR</w:t>
      </w:r>
      <w:proofErr w:type="gramEnd"/>
      <w:r w:rsidR="00434CC8" w:rsidRPr="00542EC9">
        <w:rPr>
          <w:rFonts w:ascii="Arial" w:eastAsia="Malgun Gothic" w:hAnsi="Arial"/>
          <w:b/>
          <w:sz w:val="18"/>
          <w:vertAlign w:val="subscript"/>
        </w:rPr>
        <w:t>_</w:t>
      </w:r>
      <w:r w:rsidR="00434CC8" w:rsidRPr="00542EC9">
        <w:rPr>
          <w:rFonts w:ascii="Arial" w:eastAsia="Malgun Gothic" w:hAnsi="Arial" w:cs="v4.2.0"/>
          <w:b/>
          <w:sz w:val="18"/>
          <w:vertAlign w:val="subscript"/>
        </w:rPr>
        <w:t>Inter</w:t>
      </w:r>
      <w:r w:rsidR="00434CC8">
        <w:rPr>
          <w:b/>
          <w:bCs/>
          <w:lang w:eastAsia="ja-JP"/>
        </w:rPr>
        <w:t xml:space="preserve">) </w:t>
      </w:r>
      <w:r w:rsidR="00D43F84">
        <w:rPr>
          <w:b/>
          <w:bCs/>
          <w:lang w:eastAsia="ja-JP"/>
        </w:rPr>
        <w:t>and evaluation</w:t>
      </w:r>
      <w:r w:rsidR="00ED2875">
        <w:rPr>
          <w:b/>
          <w:bCs/>
          <w:lang w:eastAsia="ja-JP"/>
        </w:rPr>
        <w:t xml:space="preserve"> (</w:t>
      </w:r>
      <w:r w:rsidR="00ED2875" w:rsidRPr="00542EC9">
        <w:rPr>
          <w:rFonts w:ascii="Arial" w:eastAsia="Malgun Gothic" w:hAnsi="Arial"/>
          <w:b/>
          <w:sz w:val="18"/>
        </w:rPr>
        <w:t>T</w:t>
      </w:r>
      <w:r w:rsidR="00ED2875" w:rsidRPr="00542EC9">
        <w:rPr>
          <w:rFonts w:ascii="Arial" w:eastAsia="Malgun Gothic" w:hAnsi="Arial"/>
          <w:b/>
          <w:sz w:val="18"/>
          <w:vertAlign w:val="subscript"/>
        </w:rPr>
        <w:t>evaluate,NR_</w:t>
      </w:r>
      <w:r w:rsidR="00ED2875" w:rsidRPr="00542EC9">
        <w:rPr>
          <w:rFonts w:ascii="Arial" w:eastAsia="Malgun Gothic" w:hAnsi="Arial" w:cs="v4.2.0"/>
          <w:b/>
          <w:sz w:val="18"/>
          <w:vertAlign w:val="subscript"/>
        </w:rPr>
        <w:t>Inter</w:t>
      </w:r>
      <w:r w:rsidR="00ED2875">
        <w:rPr>
          <w:b/>
          <w:bCs/>
          <w:lang w:eastAsia="ja-JP"/>
        </w:rPr>
        <w:t>)</w:t>
      </w:r>
      <w:r w:rsidR="00D43F84">
        <w:rPr>
          <w:b/>
          <w:bCs/>
          <w:lang w:eastAsia="ja-JP"/>
        </w:rPr>
        <w:t xml:space="preserve"> requirements for cell-reselection shall apply.</w:t>
      </w:r>
      <w:r w:rsidR="006902AC">
        <w:rPr>
          <w:b/>
          <w:bCs/>
          <w:lang w:eastAsia="ja-JP"/>
        </w:rPr>
        <w:t xml:space="preserve"> </w:t>
      </w:r>
    </w:p>
    <w:p w14:paraId="015C4D32" w14:textId="4A7DDDD3" w:rsidR="00C15BAA" w:rsidRDefault="0025228D" w:rsidP="00ED40BC">
      <w:pPr>
        <w:rPr>
          <w:rFonts w:cs="v4.2.0"/>
        </w:rPr>
      </w:pPr>
      <w:r>
        <w:rPr>
          <w:lang w:eastAsia="ja-JP"/>
        </w:rPr>
        <w:t xml:space="preserve">Now let’s come to the cell-detection delays. </w:t>
      </w:r>
      <w:r w:rsidR="000165FB">
        <w:rPr>
          <w:lang w:eastAsia="ja-JP"/>
        </w:rPr>
        <w:t xml:space="preserve">For 2.56s DRX cycle, </w:t>
      </w:r>
      <w:proofErr w:type="gramStart"/>
      <w:r w:rsidR="000165FB" w:rsidRPr="00542EC9">
        <w:t>T</w:t>
      </w:r>
      <w:r w:rsidR="000165FB" w:rsidRPr="00542EC9">
        <w:rPr>
          <w:vertAlign w:val="subscript"/>
        </w:rPr>
        <w:t>detect,NR</w:t>
      </w:r>
      <w:proofErr w:type="gramEnd"/>
      <w:r w:rsidR="000165FB" w:rsidRPr="00542EC9">
        <w:rPr>
          <w:vertAlign w:val="subscript"/>
        </w:rPr>
        <w:t>_</w:t>
      </w:r>
      <w:r w:rsidR="000165FB" w:rsidRPr="00542EC9">
        <w:rPr>
          <w:rFonts w:cs="v4.2.0"/>
          <w:vertAlign w:val="subscript"/>
        </w:rPr>
        <w:t>Inter</w:t>
      </w:r>
      <w:r w:rsidR="000165FB">
        <w:rPr>
          <w:rFonts w:cs="v4.2.0"/>
          <w:vertAlign w:val="subscript"/>
        </w:rPr>
        <w:t xml:space="preserve"> </w:t>
      </w:r>
      <w:r w:rsidR="000165FB">
        <w:rPr>
          <w:rFonts w:cs="v4.2.0"/>
        </w:rPr>
        <w:t xml:space="preserve">is the same as </w:t>
      </w:r>
      <w:r w:rsidR="000165FB" w:rsidRPr="00542EC9">
        <w:t>T</w:t>
      </w:r>
      <w:r w:rsidR="000165FB" w:rsidRPr="00542EC9">
        <w:rPr>
          <w:vertAlign w:val="subscript"/>
        </w:rPr>
        <w:t>detect,NR_</w:t>
      </w:r>
      <w:r w:rsidR="000165FB" w:rsidRPr="00542EC9">
        <w:rPr>
          <w:rFonts w:cs="v4.2.0"/>
          <w:vertAlign w:val="subscript"/>
        </w:rPr>
        <w:t>Inter</w:t>
      </w:r>
      <w:r w:rsidR="00E70914">
        <w:rPr>
          <w:rFonts w:cs="v4.2.0"/>
          <w:vertAlign w:val="subscript"/>
        </w:rPr>
        <w:t>_HST</w:t>
      </w:r>
      <w:r w:rsidR="00E70914">
        <w:rPr>
          <w:rFonts w:cs="v4.2.0"/>
        </w:rPr>
        <w:t xml:space="preserve"> and is equal to 58.88s. </w:t>
      </w:r>
      <w:r w:rsidR="001A1161">
        <w:rPr>
          <w:rFonts w:cs="v4.2.0"/>
        </w:rPr>
        <w:t xml:space="preserve">With 7 inter-frequency carriers to be monitored, this gives a total detection delay of </w:t>
      </w:r>
      <w:r w:rsidR="00F57CE5">
        <w:rPr>
          <w:rFonts w:cs="v4.2.0"/>
        </w:rPr>
        <w:t xml:space="preserve">412.16s which requires a minimum ATG cell size of </w:t>
      </w:r>
      <w:r w:rsidR="003153DE">
        <w:rPr>
          <w:rFonts w:cs="v4.2.0"/>
        </w:rPr>
        <w:t xml:space="preserve">more than 138kms. Similarly, </w:t>
      </w:r>
      <w:bookmarkStart w:id="0" w:name="_Hlk135004834"/>
      <w:r w:rsidR="000F1743">
        <w:rPr>
          <w:rFonts w:cs="v4.2.0"/>
        </w:rPr>
        <w:t>for DRX cycle of 1.28s,</w:t>
      </w:r>
      <w:r w:rsidR="009A0E85">
        <w:rPr>
          <w:rFonts w:cs="v4.2.0"/>
        </w:rPr>
        <w:t xml:space="preserve"> the minimum </w:t>
      </w:r>
      <w:r w:rsidR="00AF128E">
        <w:rPr>
          <w:rFonts w:cs="v4.2.0"/>
        </w:rPr>
        <w:t>ATG cell-size</w:t>
      </w:r>
      <w:r w:rsidR="000F1743">
        <w:rPr>
          <w:rFonts w:cs="v4.2.0"/>
        </w:rPr>
        <w:t xml:space="preserve"> needed is </w:t>
      </w:r>
      <w:r w:rsidR="005168ED">
        <w:rPr>
          <w:rFonts w:cs="v4.2.0"/>
        </w:rPr>
        <w:t xml:space="preserve">75kms with the legacy R15 requirements and </w:t>
      </w:r>
      <w:r w:rsidR="007A2C7B">
        <w:rPr>
          <w:rFonts w:cs="v4.2.0"/>
        </w:rPr>
        <w:t>24kms with R16 HST requirements</w:t>
      </w:r>
      <w:r w:rsidR="00E444A6">
        <w:rPr>
          <w:rFonts w:cs="v4.2.0"/>
        </w:rPr>
        <w:t xml:space="preserve"> </w:t>
      </w:r>
      <w:bookmarkEnd w:id="0"/>
      <w:r w:rsidR="00E444A6">
        <w:rPr>
          <w:rFonts w:cs="v4.2.0"/>
        </w:rPr>
        <w:t xml:space="preserve">and for DRX cycle of </w:t>
      </w:r>
      <w:r w:rsidR="0026083D">
        <w:rPr>
          <w:rFonts w:cs="v4.2.0"/>
        </w:rPr>
        <w:t>0</w:t>
      </w:r>
      <w:r w:rsidR="00E444A6">
        <w:rPr>
          <w:rFonts w:cs="v4.2.0"/>
        </w:rPr>
        <w:t>.</w:t>
      </w:r>
      <w:r w:rsidR="0026083D">
        <w:rPr>
          <w:rFonts w:cs="v4.2.0"/>
        </w:rPr>
        <w:t>64</w:t>
      </w:r>
      <w:r w:rsidR="00E444A6">
        <w:rPr>
          <w:rFonts w:cs="v4.2.0"/>
        </w:rPr>
        <w:t xml:space="preserve">s, </w:t>
      </w:r>
      <w:r w:rsidR="00447547">
        <w:rPr>
          <w:rFonts w:cs="v4.2.0"/>
        </w:rPr>
        <w:t>the minimum ATG cell-size</w:t>
      </w:r>
      <w:r w:rsidR="00E444A6">
        <w:rPr>
          <w:rFonts w:cs="v4.2.0"/>
        </w:rPr>
        <w:t xml:space="preserve"> needed is </w:t>
      </w:r>
      <w:r w:rsidR="004430CB">
        <w:rPr>
          <w:rFonts w:cs="v4.2.0"/>
        </w:rPr>
        <w:t>41</w:t>
      </w:r>
      <w:r w:rsidR="00E444A6">
        <w:rPr>
          <w:rFonts w:cs="v4.2.0"/>
        </w:rPr>
        <w:t xml:space="preserve">kms with the legacy R15 requirements and </w:t>
      </w:r>
      <w:r w:rsidR="00E30327">
        <w:rPr>
          <w:rFonts w:cs="v4.2.0"/>
        </w:rPr>
        <w:t>15</w:t>
      </w:r>
      <w:r w:rsidR="00E444A6">
        <w:rPr>
          <w:rFonts w:cs="v4.2.0"/>
        </w:rPr>
        <w:t>kms with R16 HST requirements</w:t>
      </w:r>
      <w:r w:rsidR="00683C78">
        <w:rPr>
          <w:rFonts w:cs="v4.2.0"/>
        </w:rPr>
        <w:t xml:space="preserve">. This means that </w:t>
      </w:r>
      <w:r w:rsidR="009F22B4">
        <w:rPr>
          <w:rFonts w:cs="v4.2.0"/>
        </w:rPr>
        <w:t>the only DRX configuration in wh</w:t>
      </w:r>
      <w:r w:rsidR="0032347B">
        <w:rPr>
          <w:rFonts w:cs="v4.2.0"/>
        </w:rPr>
        <w:t>ich</w:t>
      </w:r>
      <w:r w:rsidR="00683C78">
        <w:rPr>
          <w:rFonts w:cs="v4.2.0"/>
        </w:rPr>
        <w:t xml:space="preserve"> R16 HST requirements</w:t>
      </w:r>
      <w:r w:rsidR="0032347B">
        <w:rPr>
          <w:rFonts w:cs="v4.2.0"/>
        </w:rPr>
        <w:t xml:space="preserve"> can meet</w:t>
      </w:r>
      <w:r w:rsidR="00683C78">
        <w:rPr>
          <w:rFonts w:cs="v4.2.0"/>
        </w:rPr>
        <w:t xml:space="preserve"> an ATG cell size of 14kms </w:t>
      </w:r>
      <w:r w:rsidR="0032347B">
        <w:rPr>
          <w:rFonts w:cs="v4.2.0"/>
        </w:rPr>
        <w:t>is 0.32s</w:t>
      </w:r>
      <w:r w:rsidR="00683C78">
        <w:rPr>
          <w:rFonts w:cs="v4.2.0"/>
        </w:rPr>
        <w:t>.</w:t>
      </w:r>
    </w:p>
    <w:p w14:paraId="3FACAF7E" w14:textId="4421A89B" w:rsidR="00697A0D" w:rsidRDefault="006429D3" w:rsidP="00ED40BC">
      <w:pPr>
        <w:rPr>
          <w:lang w:eastAsia="ja-JP"/>
        </w:rPr>
      </w:pPr>
      <w:r>
        <w:rPr>
          <w:lang w:eastAsia="ja-JP"/>
        </w:rPr>
        <w:t xml:space="preserve">To summarize we have the following minimum cell-size requirements for different </w:t>
      </w:r>
      <w:r w:rsidR="00697A0D">
        <w:rPr>
          <w:lang w:eastAsia="ja-JP"/>
        </w:rPr>
        <w:t>DRX cycles</w:t>
      </w:r>
      <w:r w:rsidR="00F97DCB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336C32" w14:paraId="6F00484C" w14:textId="77777777" w:rsidTr="007C44D2">
        <w:tc>
          <w:tcPr>
            <w:tcW w:w="3187" w:type="dxa"/>
            <w:vMerge w:val="restart"/>
          </w:tcPr>
          <w:p w14:paraId="1014751C" w14:textId="39FB2CA7" w:rsidR="00336C32" w:rsidRDefault="00336C32" w:rsidP="00336C32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DRX cycle</w:t>
            </w:r>
          </w:p>
        </w:tc>
        <w:tc>
          <w:tcPr>
            <w:tcW w:w="6375" w:type="dxa"/>
            <w:gridSpan w:val="2"/>
          </w:tcPr>
          <w:p w14:paraId="78083C5A" w14:textId="6E0A5C9C" w:rsidR="00336C32" w:rsidRDefault="001C1B28" w:rsidP="00336C32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Minimum </w:t>
            </w:r>
            <w:r w:rsidR="00336C32">
              <w:rPr>
                <w:lang w:eastAsia="ja-JP"/>
              </w:rPr>
              <w:t>ATG cell size</w:t>
            </w:r>
            <w:r>
              <w:rPr>
                <w:lang w:eastAsia="ja-JP"/>
              </w:rPr>
              <w:t xml:space="preserve"> (in km)</w:t>
            </w:r>
          </w:p>
        </w:tc>
      </w:tr>
      <w:tr w:rsidR="00336C32" w14:paraId="39333B7C" w14:textId="77777777" w:rsidTr="00337D19">
        <w:tc>
          <w:tcPr>
            <w:tcW w:w="3187" w:type="dxa"/>
            <w:vMerge/>
          </w:tcPr>
          <w:p w14:paraId="78E27255" w14:textId="77777777" w:rsidR="00336C32" w:rsidRDefault="00336C32" w:rsidP="00A81604">
            <w:pPr>
              <w:jc w:val="center"/>
              <w:rPr>
                <w:lang w:eastAsia="ja-JP"/>
              </w:rPr>
            </w:pPr>
          </w:p>
        </w:tc>
        <w:tc>
          <w:tcPr>
            <w:tcW w:w="3187" w:type="dxa"/>
          </w:tcPr>
          <w:p w14:paraId="22492848" w14:textId="6B6EE4E6" w:rsidR="00336C32" w:rsidRDefault="00336C32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With</w:t>
            </w:r>
            <w:r w:rsidR="005938A5">
              <w:rPr>
                <w:lang w:eastAsia="ja-JP"/>
              </w:rPr>
              <w:t xml:space="preserve"> </w:t>
            </w:r>
            <w:proofErr w:type="gramStart"/>
            <w:r w:rsidR="005938A5" w:rsidRPr="005938A5">
              <w:rPr>
                <w:rFonts w:ascii="Arial" w:eastAsia="Malgun Gothic" w:hAnsi="Arial"/>
                <w:bCs/>
                <w:sz w:val="18"/>
              </w:rPr>
              <w:t>T</w:t>
            </w:r>
            <w:r w:rsidR="005938A5" w:rsidRPr="005938A5">
              <w:rPr>
                <w:rFonts w:ascii="Arial" w:eastAsia="Malgun Gothic" w:hAnsi="Arial"/>
                <w:bCs/>
                <w:sz w:val="18"/>
                <w:vertAlign w:val="subscript"/>
              </w:rPr>
              <w:t>detect,NR</w:t>
            </w:r>
            <w:proofErr w:type="gramEnd"/>
            <w:r w:rsidR="005938A5" w:rsidRPr="005938A5">
              <w:rPr>
                <w:rFonts w:ascii="Arial" w:eastAsia="Malgun Gothic" w:hAnsi="Arial"/>
                <w:bCs/>
                <w:sz w:val="18"/>
                <w:vertAlign w:val="subscript"/>
              </w:rPr>
              <w:t>_</w:t>
            </w:r>
            <w:r w:rsidR="005938A5" w:rsidRPr="005938A5">
              <w:rPr>
                <w:rFonts w:ascii="Arial" w:eastAsia="Malgun Gothic" w:hAnsi="Arial" w:cs="v4.2.0"/>
                <w:bCs/>
                <w:sz w:val="18"/>
                <w:vertAlign w:val="subscript"/>
              </w:rPr>
              <w:t>Inter</w:t>
            </w:r>
          </w:p>
        </w:tc>
        <w:tc>
          <w:tcPr>
            <w:tcW w:w="3188" w:type="dxa"/>
          </w:tcPr>
          <w:p w14:paraId="6B9B204E" w14:textId="2A1FB708" w:rsidR="00336C32" w:rsidRDefault="005938A5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With </w:t>
            </w:r>
            <w:proofErr w:type="gramStart"/>
            <w:r w:rsidRPr="005938A5">
              <w:rPr>
                <w:rFonts w:ascii="Arial" w:eastAsia="Malgun Gothic" w:hAnsi="Arial"/>
                <w:bCs/>
                <w:sz w:val="18"/>
              </w:rPr>
              <w:t>T</w:t>
            </w:r>
            <w:r w:rsidRPr="005938A5">
              <w:rPr>
                <w:rFonts w:ascii="Arial" w:eastAsia="Malgun Gothic" w:hAnsi="Arial"/>
                <w:bCs/>
                <w:sz w:val="18"/>
                <w:vertAlign w:val="subscript"/>
              </w:rPr>
              <w:t>detect,NR</w:t>
            </w:r>
            <w:proofErr w:type="gramEnd"/>
            <w:r w:rsidRPr="005938A5">
              <w:rPr>
                <w:rFonts w:ascii="Arial" w:eastAsia="Malgun Gothic" w:hAnsi="Arial"/>
                <w:bCs/>
                <w:sz w:val="18"/>
                <w:vertAlign w:val="subscript"/>
              </w:rPr>
              <w:t>_</w:t>
            </w:r>
            <w:r w:rsidRPr="005938A5">
              <w:rPr>
                <w:rFonts w:ascii="Arial" w:eastAsia="Malgun Gothic" w:hAnsi="Arial" w:cs="v4.2.0"/>
                <w:bCs/>
                <w:sz w:val="18"/>
                <w:vertAlign w:val="subscript"/>
              </w:rPr>
              <w:t>Inter</w:t>
            </w:r>
            <w:r>
              <w:rPr>
                <w:rFonts w:ascii="Arial" w:eastAsia="Malgun Gothic" w:hAnsi="Arial" w:cs="v4.2.0"/>
                <w:bCs/>
                <w:sz w:val="18"/>
                <w:vertAlign w:val="subscript"/>
              </w:rPr>
              <w:t>_HST</w:t>
            </w:r>
          </w:p>
        </w:tc>
      </w:tr>
      <w:tr w:rsidR="005938A5" w14:paraId="7EF28ED1" w14:textId="77777777" w:rsidTr="00337D19">
        <w:tc>
          <w:tcPr>
            <w:tcW w:w="3187" w:type="dxa"/>
          </w:tcPr>
          <w:p w14:paraId="7D7DD44B" w14:textId="2D9997BE" w:rsidR="005938A5" w:rsidRDefault="005938A5" w:rsidP="00A81604">
            <w:pPr>
              <w:jc w:val="center"/>
              <w:rPr>
                <w:lang w:eastAsia="ja-JP"/>
              </w:rPr>
            </w:pPr>
            <w:r w:rsidRPr="00542EC9">
              <w:t>0.32</w:t>
            </w:r>
          </w:p>
        </w:tc>
        <w:tc>
          <w:tcPr>
            <w:tcW w:w="3187" w:type="dxa"/>
          </w:tcPr>
          <w:p w14:paraId="5F462FB0" w14:textId="7D9CDB30" w:rsidR="005938A5" w:rsidRDefault="00161C97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3188" w:type="dxa"/>
          </w:tcPr>
          <w:p w14:paraId="22A06940" w14:textId="43A9648D" w:rsidR="005938A5" w:rsidRDefault="0040590B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</w:tr>
      <w:tr w:rsidR="005938A5" w14:paraId="4078E793" w14:textId="77777777" w:rsidTr="00337D19">
        <w:tc>
          <w:tcPr>
            <w:tcW w:w="3187" w:type="dxa"/>
          </w:tcPr>
          <w:p w14:paraId="3A5DEE93" w14:textId="785F2491" w:rsidR="005938A5" w:rsidRDefault="005938A5" w:rsidP="00A81604">
            <w:pPr>
              <w:jc w:val="center"/>
              <w:rPr>
                <w:lang w:eastAsia="ja-JP"/>
              </w:rPr>
            </w:pPr>
            <w:r w:rsidRPr="00542EC9">
              <w:t>0.64</w:t>
            </w:r>
          </w:p>
        </w:tc>
        <w:tc>
          <w:tcPr>
            <w:tcW w:w="3187" w:type="dxa"/>
          </w:tcPr>
          <w:p w14:paraId="4096409D" w14:textId="44A09326" w:rsidR="005938A5" w:rsidRDefault="0040590B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3188" w:type="dxa"/>
          </w:tcPr>
          <w:p w14:paraId="5F399E40" w14:textId="4C411F92" w:rsidR="005938A5" w:rsidRDefault="0040590B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</w:tr>
      <w:tr w:rsidR="005938A5" w14:paraId="2A221E87" w14:textId="77777777" w:rsidTr="00337D19">
        <w:tc>
          <w:tcPr>
            <w:tcW w:w="3187" w:type="dxa"/>
          </w:tcPr>
          <w:p w14:paraId="7958C293" w14:textId="750AD8FE" w:rsidR="005938A5" w:rsidRDefault="005938A5" w:rsidP="00A81604">
            <w:pPr>
              <w:jc w:val="center"/>
              <w:rPr>
                <w:lang w:eastAsia="ja-JP"/>
              </w:rPr>
            </w:pPr>
            <w:r w:rsidRPr="00542EC9">
              <w:t>1.28</w:t>
            </w:r>
          </w:p>
        </w:tc>
        <w:tc>
          <w:tcPr>
            <w:tcW w:w="3187" w:type="dxa"/>
          </w:tcPr>
          <w:p w14:paraId="5D2D68E0" w14:textId="6087525E" w:rsidR="005938A5" w:rsidRDefault="008E5921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75</w:t>
            </w:r>
          </w:p>
        </w:tc>
        <w:tc>
          <w:tcPr>
            <w:tcW w:w="3188" w:type="dxa"/>
          </w:tcPr>
          <w:p w14:paraId="321D53BC" w14:textId="5427C61B" w:rsidR="005938A5" w:rsidRDefault="008E5921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5938A5" w14:paraId="4B7049B4" w14:textId="77777777" w:rsidTr="00337D19">
        <w:tc>
          <w:tcPr>
            <w:tcW w:w="3187" w:type="dxa"/>
          </w:tcPr>
          <w:p w14:paraId="7C5A853D" w14:textId="3C336E1A" w:rsidR="005938A5" w:rsidRDefault="005938A5" w:rsidP="00A81604">
            <w:pPr>
              <w:jc w:val="center"/>
              <w:rPr>
                <w:lang w:eastAsia="ja-JP"/>
              </w:rPr>
            </w:pPr>
            <w:r w:rsidRPr="00542EC9">
              <w:t>2.56</w:t>
            </w:r>
          </w:p>
        </w:tc>
        <w:tc>
          <w:tcPr>
            <w:tcW w:w="3187" w:type="dxa"/>
          </w:tcPr>
          <w:p w14:paraId="37B67C42" w14:textId="60641623" w:rsidR="005938A5" w:rsidRDefault="008E5921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138</w:t>
            </w:r>
          </w:p>
        </w:tc>
        <w:tc>
          <w:tcPr>
            <w:tcW w:w="3188" w:type="dxa"/>
          </w:tcPr>
          <w:p w14:paraId="6EC9B6A2" w14:textId="0AF53916" w:rsidR="005938A5" w:rsidRDefault="008E5921" w:rsidP="00A8160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138</w:t>
            </w:r>
          </w:p>
        </w:tc>
      </w:tr>
    </w:tbl>
    <w:p w14:paraId="356FBA1E" w14:textId="77777777" w:rsidR="00697A0D" w:rsidRDefault="00697A0D" w:rsidP="00A81604">
      <w:pPr>
        <w:jc w:val="center"/>
        <w:rPr>
          <w:lang w:eastAsia="ja-JP"/>
        </w:rPr>
      </w:pPr>
    </w:p>
    <w:p w14:paraId="11357722" w14:textId="66CCC966" w:rsidR="00683C78" w:rsidRDefault="00A202EB" w:rsidP="00ED40BC">
      <w:pPr>
        <w:rPr>
          <w:lang w:eastAsia="ja-JP"/>
        </w:rPr>
      </w:pPr>
      <w:r>
        <w:rPr>
          <w:lang w:eastAsia="ja-JP"/>
        </w:rPr>
        <w:t xml:space="preserve">Based on the above analysis we think </w:t>
      </w:r>
      <w:r w:rsidR="002F7A73">
        <w:rPr>
          <w:lang w:eastAsia="ja-JP"/>
        </w:rPr>
        <w:t xml:space="preserve">specifying </w:t>
      </w:r>
      <w:r w:rsidR="005A3249">
        <w:rPr>
          <w:lang w:eastAsia="ja-JP"/>
        </w:rPr>
        <w:t xml:space="preserve">R16 </w:t>
      </w:r>
      <w:r w:rsidR="002F7A73">
        <w:rPr>
          <w:lang w:eastAsia="ja-JP"/>
        </w:rPr>
        <w:t xml:space="preserve">HST cell detection delays </w:t>
      </w:r>
      <w:r w:rsidR="005A3249">
        <w:rPr>
          <w:lang w:eastAsia="ja-JP"/>
        </w:rPr>
        <w:t xml:space="preserve">for ATG UEs </w:t>
      </w:r>
      <w:proofErr w:type="gramStart"/>
      <w:r w:rsidR="005A3249">
        <w:rPr>
          <w:lang w:eastAsia="ja-JP"/>
        </w:rPr>
        <w:t>is</w:t>
      </w:r>
      <w:proofErr w:type="gramEnd"/>
      <w:r w:rsidR="005A3249">
        <w:rPr>
          <w:lang w:eastAsia="ja-JP"/>
        </w:rPr>
        <w:t xml:space="preserve"> not justified without knowing the cell size</w:t>
      </w:r>
      <w:r w:rsidR="00886359">
        <w:rPr>
          <w:lang w:eastAsia="ja-JP"/>
        </w:rPr>
        <w:t xml:space="preserve"> and the DRX configuration. </w:t>
      </w:r>
      <w:r w:rsidR="00914B6B">
        <w:rPr>
          <w:lang w:eastAsia="ja-JP"/>
        </w:rPr>
        <w:t>Since ATG UE has no way to know the cell size, it cannot de</w:t>
      </w:r>
      <w:r w:rsidR="00DE71B9">
        <w:rPr>
          <w:lang w:eastAsia="ja-JP"/>
        </w:rPr>
        <w:t>cide whether to use R16 HST cell detection delay</w:t>
      </w:r>
      <w:r w:rsidR="006C013B">
        <w:rPr>
          <w:lang w:eastAsia="ja-JP"/>
        </w:rPr>
        <w:t xml:space="preserve"> requirements or the legacy R15 ones.</w:t>
      </w:r>
      <w:r w:rsidR="006429D3">
        <w:rPr>
          <w:lang w:eastAsia="ja-JP"/>
        </w:rPr>
        <w:t xml:space="preserve"> </w:t>
      </w:r>
    </w:p>
    <w:p w14:paraId="2CD48EC9" w14:textId="42335112" w:rsidR="006429D3" w:rsidRDefault="006429D3" w:rsidP="00ED40BC">
      <w:pPr>
        <w:rPr>
          <w:lang w:eastAsia="ja-JP"/>
        </w:rPr>
      </w:pPr>
    </w:p>
    <w:p w14:paraId="5189471E" w14:textId="31E5980C" w:rsidR="006C013B" w:rsidRDefault="006C013B" w:rsidP="00ED40BC">
      <w:pPr>
        <w:rPr>
          <w:rFonts w:cs="v4.2.0"/>
          <w:b/>
          <w:bCs/>
        </w:rPr>
      </w:pPr>
      <w:r w:rsidRPr="006C013B">
        <w:rPr>
          <w:b/>
          <w:bCs/>
          <w:lang w:eastAsia="ja-JP"/>
        </w:rPr>
        <w:t>Observation 2</w:t>
      </w:r>
      <w:r w:rsidR="00335001">
        <w:rPr>
          <w:b/>
          <w:bCs/>
          <w:lang w:eastAsia="ja-JP"/>
        </w:rPr>
        <w:t>a</w:t>
      </w:r>
      <w:r w:rsidRPr="006C013B">
        <w:rPr>
          <w:b/>
          <w:bCs/>
          <w:lang w:eastAsia="ja-JP"/>
        </w:rPr>
        <w:t>:</w:t>
      </w:r>
      <w:r w:rsidR="00335001">
        <w:rPr>
          <w:b/>
          <w:bCs/>
          <w:lang w:eastAsia="ja-JP"/>
        </w:rPr>
        <w:t xml:space="preserve"> </w:t>
      </w:r>
      <w:r w:rsidR="00335001" w:rsidRPr="00335001">
        <w:rPr>
          <w:b/>
          <w:bCs/>
          <w:lang w:eastAsia="ja-JP"/>
        </w:rPr>
        <w:t xml:space="preserve">For 2.56s DRX cycle, </w:t>
      </w:r>
      <w:proofErr w:type="gramStart"/>
      <w:r w:rsidR="00335001" w:rsidRPr="00335001">
        <w:rPr>
          <w:b/>
          <w:bCs/>
        </w:rPr>
        <w:t>T</w:t>
      </w:r>
      <w:r w:rsidR="00335001" w:rsidRPr="00335001">
        <w:rPr>
          <w:b/>
          <w:bCs/>
          <w:vertAlign w:val="subscript"/>
        </w:rPr>
        <w:t>detect,NR</w:t>
      </w:r>
      <w:proofErr w:type="gramEnd"/>
      <w:r w:rsidR="00335001" w:rsidRPr="00335001">
        <w:rPr>
          <w:b/>
          <w:bCs/>
          <w:vertAlign w:val="subscript"/>
        </w:rPr>
        <w:t>_</w:t>
      </w:r>
      <w:r w:rsidR="00335001" w:rsidRPr="00335001">
        <w:rPr>
          <w:rFonts w:cs="v4.2.0"/>
          <w:b/>
          <w:bCs/>
          <w:vertAlign w:val="subscript"/>
        </w:rPr>
        <w:t xml:space="preserve">Inter </w:t>
      </w:r>
      <w:r w:rsidR="00335001" w:rsidRPr="00335001">
        <w:rPr>
          <w:rFonts w:cs="v4.2.0"/>
          <w:b/>
          <w:bCs/>
        </w:rPr>
        <w:t xml:space="preserve">is the same as </w:t>
      </w:r>
      <w:r w:rsidR="00335001" w:rsidRPr="00335001">
        <w:rPr>
          <w:b/>
          <w:bCs/>
        </w:rPr>
        <w:t>T</w:t>
      </w:r>
      <w:r w:rsidR="00335001" w:rsidRPr="00335001">
        <w:rPr>
          <w:b/>
          <w:bCs/>
          <w:vertAlign w:val="subscript"/>
        </w:rPr>
        <w:t>detect,NR_</w:t>
      </w:r>
      <w:r w:rsidR="00335001" w:rsidRPr="00335001">
        <w:rPr>
          <w:rFonts w:cs="v4.2.0"/>
          <w:b/>
          <w:bCs/>
          <w:vertAlign w:val="subscript"/>
        </w:rPr>
        <w:t>Inter_HST</w:t>
      </w:r>
      <w:r w:rsidR="00335001" w:rsidRPr="00335001">
        <w:rPr>
          <w:rFonts w:cs="v4.2.0"/>
          <w:b/>
          <w:bCs/>
        </w:rPr>
        <w:t xml:space="preserve"> and is equal to 58.88s. With 7 inter-frequency carriers to be monitored, this gives a total detection delay of 412.16s which requires a minimum ATG cell size of more than 138kms.</w:t>
      </w:r>
    </w:p>
    <w:p w14:paraId="5006D462" w14:textId="5A389F29" w:rsidR="00274F9B" w:rsidRDefault="00274F9B" w:rsidP="00ED40BC">
      <w:pPr>
        <w:rPr>
          <w:b/>
          <w:bCs/>
          <w:lang w:eastAsia="ja-JP"/>
        </w:rPr>
      </w:pPr>
      <w:r w:rsidRPr="006C013B">
        <w:rPr>
          <w:b/>
          <w:bCs/>
          <w:lang w:eastAsia="ja-JP"/>
        </w:rPr>
        <w:t>Observation 2</w:t>
      </w:r>
      <w:r>
        <w:rPr>
          <w:b/>
          <w:bCs/>
          <w:lang w:eastAsia="ja-JP"/>
        </w:rPr>
        <w:t>b</w:t>
      </w:r>
      <w:r w:rsidRPr="006C013B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</w:t>
      </w:r>
      <w:r w:rsidRPr="00335001">
        <w:rPr>
          <w:b/>
          <w:bCs/>
          <w:lang w:eastAsia="ja-JP"/>
        </w:rPr>
        <w:t>F</w:t>
      </w:r>
      <w:r w:rsidRPr="00274F9B">
        <w:rPr>
          <w:b/>
          <w:bCs/>
          <w:lang w:eastAsia="ja-JP"/>
        </w:rPr>
        <w:t xml:space="preserve">or DRX cycle of 1.28s, </w:t>
      </w:r>
      <w:r w:rsidR="00F7528A">
        <w:rPr>
          <w:b/>
          <w:bCs/>
          <w:lang w:eastAsia="ja-JP"/>
        </w:rPr>
        <w:t>the</w:t>
      </w:r>
      <w:r w:rsidRPr="00274F9B">
        <w:rPr>
          <w:b/>
          <w:bCs/>
          <w:lang w:eastAsia="ja-JP"/>
        </w:rPr>
        <w:t xml:space="preserve"> cell detection </w:t>
      </w:r>
      <w:r w:rsidR="00F7528A">
        <w:rPr>
          <w:b/>
          <w:bCs/>
          <w:lang w:eastAsia="ja-JP"/>
        </w:rPr>
        <w:t>delay requires</w:t>
      </w:r>
      <w:r w:rsidR="00F33CEB">
        <w:rPr>
          <w:b/>
          <w:bCs/>
          <w:lang w:eastAsia="ja-JP"/>
        </w:rPr>
        <w:t xml:space="preserve"> a minimum ATG cell size of</w:t>
      </w:r>
      <w:r w:rsidRPr="00274F9B">
        <w:rPr>
          <w:b/>
          <w:bCs/>
          <w:lang w:eastAsia="ja-JP"/>
        </w:rPr>
        <w:t xml:space="preserve"> 75kms with the legacy R15 requirements and 24kms with R16 HST requirements</w:t>
      </w:r>
      <w:r w:rsidR="00F33CEB">
        <w:rPr>
          <w:b/>
          <w:bCs/>
          <w:lang w:eastAsia="ja-JP"/>
        </w:rPr>
        <w:t>.</w:t>
      </w:r>
    </w:p>
    <w:p w14:paraId="06E32340" w14:textId="1CF28B1E" w:rsidR="00F33CEB" w:rsidRDefault="00F33CEB" w:rsidP="00F33CEB">
      <w:pPr>
        <w:rPr>
          <w:b/>
          <w:bCs/>
          <w:lang w:eastAsia="ja-JP"/>
        </w:rPr>
      </w:pPr>
      <w:r w:rsidRPr="006C013B">
        <w:rPr>
          <w:b/>
          <w:bCs/>
          <w:lang w:eastAsia="ja-JP"/>
        </w:rPr>
        <w:t>Observation 2</w:t>
      </w:r>
      <w:r>
        <w:rPr>
          <w:b/>
          <w:bCs/>
          <w:lang w:eastAsia="ja-JP"/>
        </w:rPr>
        <w:t>c</w:t>
      </w:r>
      <w:r w:rsidRPr="006C013B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</w:t>
      </w:r>
      <w:r w:rsidRPr="00335001">
        <w:rPr>
          <w:b/>
          <w:bCs/>
          <w:lang w:eastAsia="ja-JP"/>
        </w:rPr>
        <w:t>F</w:t>
      </w:r>
      <w:r w:rsidRPr="00274F9B">
        <w:rPr>
          <w:b/>
          <w:bCs/>
          <w:lang w:eastAsia="ja-JP"/>
        </w:rPr>
        <w:t xml:space="preserve">or DRX cycle of </w:t>
      </w:r>
      <w:r>
        <w:rPr>
          <w:b/>
          <w:bCs/>
          <w:lang w:eastAsia="ja-JP"/>
        </w:rPr>
        <w:t>0</w:t>
      </w:r>
      <w:r w:rsidRPr="00274F9B">
        <w:rPr>
          <w:b/>
          <w:bCs/>
          <w:lang w:eastAsia="ja-JP"/>
        </w:rPr>
        <w:t>.</w:t>
      </w:r>
      <w:r>
        <w:rPr>
          <w:b/>
          <w:bCs/>
          <w:lang w:eastAsia="ja-JP"/>
        </w:rPr>
        <w:t>64</w:t>
      </w:r>
      <w:r w:rsidRPr="00274F9B">
        <w:rPr>
          <w:b/>
          <w:bCs/>
          <w:lang w:eastAsia="ja-JP"/>
        </w:rPr>
        <w:t xml:space="preserve">s, </w:t>
      </w:r>
      <w:r>
        <w:rPr>
          <w:b/>
          <w:bCs/>
          <w:lang w:eastAsia="ja-JP"/>
        </w:rPr>
        <w:t>the</w:t>
      </w:r>
      <w:r w:rsidRPr="00274F9B">
        <w:rPr>
          <w:b/>
          <w:bCs/>
          <w:lang w:eastAsia="ja-JP"/>
        </w:rPr>
        <w:t xml:space="preserve"> cell detection </w:t>
      </w:r>
      <w:r>
        <w:rPr>
          <w:b/>
          <w:bCs/>
          <w:lang w:eastAsia="ja-JP"/>
        </w:rPr>
        <w:t>delay requires a minimum ATG cell size of</w:t>
      </w:r>
      <w:r w:rsidRPr="00274F9B">
        <w:rPr>
          <w:b/>
          <w:bCs/>
          <w:lang w:eastAsia="ja-JP"/>
        </w:rPr>
        <w:t xml:space="preserve"> </w:t>
      </w:r>
      <w:r w:rsidR="00447547">
        <w:rPr>
          <w:b/>
          <w:bCs/>
          <w:lang w:eastAsia="ja-JP"/>
        </w:rPr>
        <w:t>41</w:t>
      </w:r>
      <w:r w:rsidRPr="00274F9B">
        <w:rPr>
          <w:b/>
          <w:bCs/>
          <w:lang w:eastAsia="ja-JP"/>
        </w:rPr>
        <w:t xml:space="preserve">kms with the legacy R15 requirements and </w:t>
      </w:r>
      <w:r w:rsidR="00447547">
        <w:rPr>
          <w:b/>
          <w:bCs/>
          <w:lang w:eastAsia="ja-JP"/>
        </w:rPr>
        <w:t>15</w:t>
      </w:r>
      <w:r w:rsidRPr="00274F9B">
        <w:rPr>
          <w:b/>
          <w:bCs/>
          <w:lang w:eastAsia="ja-JP"/>
        </w:rPr>
        <w:t>kms with R16 HST requirements</w:t>
      </w:r>
      <w:r w:rsidR="00775CDC">
        <w:rPr>
          <w:b/>
          <w:bCs/>
          <w:lang w:eastAsia="ja-JP"/>
        </w:rPr>
        <w:t>.</w:t>
      </w:r>
    </w:p>
    <w:p w14:paraId="3DF8CE38" w14:textId="563A7DA2" w:rsidR="00775CDC" w:rsidRPr="006C013B" w:rsidRDefault="00775CDC" w:rsidP="00F33CEB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2d: T</w:t>
      </w:r>
      <w:r w:rsidRPr="00775CDC">
        <w:rPr>
          <w:b/>
          <w:bCs/>
          <w:lang w:eastAsia="ja-JP"/>
        </w:rPr>
        <w:t>he only DRX configuration in which R16 HST requirements can meet an ATG cell size of 14kms is 0.32s.</w:t>
      </w:r>
    </w:p>
    <w:p w14:paraId="493EBCF0" w14:textId="0C5470ED" w:rsidR="00F33CEB" w:rsidRDefault="00670B1C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3: R16 HST cell detection delay requirements </w:t>
      </w:r>
      <w:r w:rsidR="00A707B6">
        <w:rPr>
          <w:b/>
          <w:bCs/>
          <w:lang w:eastAsia="ja-JP"/>
        </w:rPr>
        <w:t>are not sufficient for an ATG cell-size of 14kms</w:t>
      </w:r>
      <w:r w:rsidR="00BA7829">
        <w:rPr>
          <w:b/>
          <w:bCs/>
          <w:lang w:eastAsia="ja-JP"/>
        </w:rPr>
        <w:t>.</w:t>
      </w:r>
    </w:p>
    <w:p w14:paraId="1441836E" w14:textId="12BC1593" w:rsidR="00A707B6" w:rsidRDefault="00A707B6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="00BA7829">
        <w:rPr>
          <w:b/>
          <w:bCs/>
          <w:lang w:eastAsia="ja-JP"/>
        </w:rPr>
        <w:t xml:space="preserve"> 2:</w:t>
      </w:r>
      <w:r w:rsidR="00DB1D48">
        <w:rPr>
          <w:b/>
          <w:bCs/>
          <w:lang w:eastAsia="ja-JP"/>
        </w:rPr>
        <w:t xml:space="preserve"> RAN4 to discuss </w:t>
      </w:r>
      <w:r w:rsidR="00682FFC">
        <w:rPr>
          <w:b/>
          <w:bCs/>
          <w:lang w:eastAsia="ja-JP"/>
        </w:rPr>
        <w:t xml:space="preserve">whether a minimum </w:t>
      </w:r>
      <w:r w:rsidR="0075718B">
        <w:rPr>
          <w:b/>
          <w:bCs/>
          <w:lang w:eastAsia="ja-JP"/>
        </w:rPr>
        <w:t xml:space="preserve">ATG </w:t>
      </w:r>
      <w:r w:rsidR="00682FFC">
        <w:rPr>
          <w:b/>
          <w:bCs/>
          <w:lang w:eastAsia="ja-JP"/>
        </w:rPr>
        <w:t xml:space="preserve">cell size of 14km is a valid assumption to define </w:t>
      </w:r>
      <w:r w:rsidR="0075718B">
        <w:rPr>
          <w:b/>
          <w:bCs/>
          <w:lang w:eastAsia="ja-JP"/>
        </w:rPr>
        <w:t>cell reselection requirements.</w:t>
      </w:r>
    </w:p>
    <w:p w14:paraId="54946DC9" w14:textId="2071D86C" w:rsidR="0075718B" w:rsidRDefault="0075718B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3: </w:t>
      </w:r>
      <w:r w:rsidR="002C257E">
        <w:rPr>
          <w:b/>
          <w:bCs/>
          <w:lang w:eastAsia="ja-JP"/>
        </w:rPr>
        <w:t>R</w:t>
      </w:r>
      <w:r w:rsidR="00EF3A5B">
        <w:rPr>
          <w:b/>
          <w:bCs/>
          <w:lang w:eastAsia="ja-JP"/>
        </w:rPr>
        <w:t xml:space="preserve">AN4 to consider the following analysis in deciding whether to specify </w:t>
      </w:r>
      <w:r w:rsidR="0056520B">
        <w:rPr>
          <w:b/>
          <w:bCs/>
          <w:lang w:eastAsia="ja-JP"/>
        </w:rPr>
        <w:t>R16 HST cell-detection delay requirements or not</w:t>
      </w:r>
      <w:r w:rsidR="002F435B">
        <w:rPr>
          <w:b/>
          <w:bCs/>
          <w:lang w:eastAsia="ja-JP"/>
        </w:rPr>
        <w:t xml:space="preserve">, and if yes, for which DRX </w:t>
      </w:r>
      <w:proofErr w:type="gramStart"/>
      <w:r w:rsidR="002F435B">
        <w:rPr>
          <w:b/>
          <w:bCs/>
          <w:lang w:eastAsia="ja-JP"/>
        </w:rPr>
        <w:t>cycles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DF2FB6" w14:paraId="2058FE3E" w14:textId="77777777" w:rsidTr="00BC7FE0">
        <w:tc>
          <w:tcPr>
            <w:tcW w:w="3187" w:type="dxa"/>
            <w:vMerge w:val="restart"/>
          </w:tcPr>
          <w:p w14:paraId="3C449498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DRX cycle</w:t>
            </w:r>
          </w:p>
        </w:tc>
        <w:tc>
          <w:tcPr>
            <w:tcW w:w="6375" w:type="dxa"/>
            <w:gridSpan w:val="2"/>
          </w:tcPr>
          <w:p w14:paraId="2E05674F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Minimum ATG cell size (in km)</w:t>
            </w:r>
          </w:p>
        </w:tc>
      </w:tr>
      <w:tr w:rsidR="00DF2FB6" w14:paraId="69BF5F15" w14:textId="77777777" w:rsidTr="00BC7FE0">
        <w:tc>
          <w:tcPr>
            <w:tcW w:w="3187" w:type="dxa"/>
            <w:vMerge/>
          </w:tcPr>
          <w:p w14:paraId="111E6160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</w:p>
        </w:tc>
        <w:tc>
          <w:tcPr>
            <w:tcW w:w="3187" w:type="dxa"/>
          </w:tcPr>
          <w:p w14:paraId="558A52FA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 xml:space="preserve">With </w:t>
            </w:r>
            <w:proofErr w:type="gramStart"/>
            <w:r w:rsidRPr="00DF2FB6">
              <w:rPr>
                <w:rFonts w:ascii="Arial" w:eastAsia="Malgun Gothic" w:hAnsi="Arial"/>
                <w:b/>
                <w:bCs/>
                <w:sz w:val="18"/>
              </w:rPr>
              <w:t>T</w:t>
            </w:r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detect,NR</w:t>
            </w:r>
            <w:proofErr w:type="gramEnd"/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_</w:t>
            </w:r>
            <w:r w:rsidRPr="00DF2FB6">
              <w:rPr>
                <w:rFonts w:ascii="Arial" w:eastAsia="Malgun Gothic" w:hAnsi="Arial" w:cs="v4.2.0"/>
                <w:b/>
                <w:bCs/>
                <w:sz w:val="18"/>
                <w:vertAlign w:val="subscript"/>
              </w:rPr>
              <w:t>Inter</w:t>
            </w:r>
          </w:p>
        </w:tc>
        <w:tc>
          <w:tcPr>
            <w:tcW w:w="3188" w:type="dxa"/>
          </w:tcPr>
          <w:p w14:paraId="369E1604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 xml:space="preserve">With </w:t>
            </w:r>
            <w:proofErr w:type="gramStart"/>
            <w:r w:rsidRPr="00DF2FB6">
              <w:rPr>
                <w:rFonts w:ascii="Arial" w:eastAsia="Malgun Gothic" w:hAnsi="Arial"/>
                <w:b/>
                <w:bCs/>
                <w:sz w:val="18"/>
              </w:rPr>
              <w:t>T</w:t>
            </w:r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detect,NR</w:t>
            </w:r>
            <w:proofErr w:type="gramEnd"/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_</w:t>
            </w:r>
            <w:r w:rsidRPr="00DF2FB6">
              <w:rPr>
                <w:rFonts w:ascii="Arial" w:eastAsia="Malgun Gothic" w:hAnsi="Arial" w:cs="v4.2.0"/>
                <w:b/>
                <w:bCs/>
                <w:sz w:val="18"/>
                <w:vertAlign w:val="subscript"/>
              </w:rPr>
              <w:t>Inter_HST</w:t>
            </w:r>
          </w:p>
        </w:tc>
      </w:tr>
      <w:tr w:rsidR="00DF2FB6" w14:paraId="086E4B02" w14:textId="77777777" w:rsidTr="00BC7FE0">
        <w:tc>
          <w:tcPr>
            <w:tcW w:w="3187" w:type="dxa"/>
          </w:tcPr>
          <w:p w14:paraId="6DAF9B57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0.32</w:t>
            </w:r>
          </w:p>
        </w:tc>
        <w:tc>
          <w:tcPr>
            <w:tcW w:w="3187" w:type="dxa"/>
          </w:tcPr>
          <w:p w14:paraId="04E75C55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40</w:t>
            </w:r>
          </w:p>
        </w:tc>
        <w:tc>
          <w:tcPr>
            <w:tcW w:w="3188" w:type="dxa"/>
          </w:tcPr>
          <w:p w14:paraId="3ACDE8F1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11</w:t>
            </w:r>
          </w:p>
        </w:tc>
      </w:tr>
      <w:tr w:rsidR="00DF2FB6" w14:paraId="5FB9B188" w14:textId="77777777" w:rsidTr="00BC7FE0">
        <w:tc>
          <w:tcPr>
            <w:tcW w:w="3187" w:type="dxa"/>
          </w:tcPr>
          <w:p w14:paraId="0A403CF5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0.64</w:t>
            </w:r>
          </w:p>
        </w:tc>
        <w:tc>
          <w:tcPr>
            <w:tcW w:w="3187" w:type="dxa"/>
          </w:tcPr>
          <w:p w14:paraId="5D6F4371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41</w:t>
            </w:r>
          </w:p>
        </w:tc>
        <w:tc>
          <w:tcPr>
            <w:tcW w:w="3188" w:type="dxa"/>
          </w:tcPr>
          <w:p w14:paraId="107B27FC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15</w:t>
            </w:r>
          </w:p>
        </w:tc>
      </w:tr>
      <w:tr w:rsidR="00DF2FB6" w14:paraId="26E024FB" w14:textId="77777777" w:rsidTr="00BC7FE0">
        <w:tc>
          <w:tcPr>
            <w:tcW w:w="3187" w:type="dxa"/>
          </w:tcPr>
          <w:p w14:paraId="71DC9714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1.28</w:t>
            </w:r>
          </w:p>
        </w:tc>
        <w:tc>
          <w:tcPr>
            <w:tcW w:w="3187" w:type="dxa"/>
          </w:tcPr>
          <w:p w14:paraId="369CD0F4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75</w:t>
            </w:r>
          </w:p>
        </w:tc>
        <w:tc>
          <w:tcPr>
            <w:tcW w:w="3188" w:type="dxa"/>
          </w:tcPr>
          <w:p w14:paraId="3908EFB1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24</w:t>
            </w:r>
          </w:p>
        </w:tc>
      </w:tr>
      <w:tr w:rsidR="00DF2FB6" w14:paraId="03B28A5A" w14:textId="77777777" w:rsidTr="00BC7FE0">
        <w:tc>
          <w:tcPr>
            <w:tcW w:w="3187" w:type="dxa"/>
          </w:tcPr>
          <w:p w14:paraId="7FF77630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2.56</w:t>
            </w:r>
          </w:p>
        </w:tc>
        <w:tc>
          <w:tcPr>
            <w:tcW w:w="3187" w:type="dxa"/>
          </w:tcPr>
          <w:p w14:paraId="537E1ACE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138</w:t>
            </w:r>
          </w:p>
        </w:tc>
        <w:tc>
          <w:tcPr>
            <w:tcW w:w="3188" w:type="dxa"/>
          </w:tcPr>
          <w:p w14:paraId="27D724FB" w14:textId="77777777" w:rsidR="00DF2FB6" w:rsidRPr="00DF2FB6" w:rsidRDefault="00DF2FB6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138</w:t>
            </w:r>
          </w:p>
        </w:tc>
      </w:tr>
    </w:tbl>
    <w:p w14:paraId="4A88790E" w14:textId="77777777" w:rsidR="00DF2FB6" w:rsidRDefault="00DF2FB6" w:rsidP="00ED40BC">
      <w:pPr>
        <w:rPr>
          <w:b/>
          <w:bCs/>
          <w:lang w:eastAsia="ja-JP"/>
        </w:rPr>
      </w:pPr>
    </w:p>
    <w:p w14:paraId="58BC7AE5" w14:textId="1A845C24" w:rsidR="006429D3" w:rsidRPr="006C013B" w:rsidRDefault="00C97F1B" w:rsidP="00ED40B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4: </w:t>
      </w:r>
      <w:r w:rsidR="0040274F">
        <w:rPr>
          <w:b/>
          <w:bCs/>
          <w:lang w:eastAsia="ja-JP"/>
        </w:rPr>
        <w:t>R16 HST cell-detection delay requirements may only apply if</w:t>
      </w:r>
      <w:r w:rsidR="00440529">
        <w:rPr>
          <w:b/>
          <w:bCs/>
          <w:lang w:eastAsia="ja-JP"/>
        </w:rPr>
        <w:t xml:space="preserve"> the ATG cell-size</w:t>
      </w:r>
      <w:r w:rsidR="003B0A40">
        <w:rPr>
          <w:b/>
          <w:bCs/>
          <w:lang w:eastAsia="ja-JP"/>
        </w:rPr>
        <w:t xml:space="preserve"> (diameter)</w:t>
      </w:r>
      <w:r w:rsidR="00440529">
        <w:rPr>
          <w:b/>
          <w:bCs/>
          <w:lang w:eastAsia="ja-JP"/>
        </w:rPr>
        <w:t xml:space="preserve"> &lt;</w:t>
      </w:r>
      <w:proofErr w:type="gramStart"/>
      <w:r w:rsidR="00440529">
        <w:rPr>
          <w:b/>
          <w:bCs/>
          <w:lang w:eastAsia="ja-JP"/>
        </w:rPr>
        <w:t>40kms</w:t>
      </w:r>
      <w:proofErr w:type="gramEnd"/>
    </w:p>
    <w:p w14:paraId="1E2C5BF8" w14:textId="0FF357A7" w:rsidR="00925BDD" w:rsidRDefault="00631C44" w:rsidP="00052C41">
      <w:pPr>
        <w:rPr>
          <w:lang w:eastAsia="ja-JP"/>
        </w:rPr>
      </w:pPr>
      <w:r>
        <w:rPr>
          <w:b/>
          <w:sz w:val="21"/>
          <w:szCs w:val="21"/>
          <w:u w:val="single"/>
          <w:lang w:eastAsia="ko-KR"/>
        </w:rPr>
        <w:t>Switch between the two sets of cell re-selection requirements</w:t>
      </w:r>
    </w:p>
    <w:p w14:paraId="11BA5FF3" w14:textId="6A60C66B" w:rsidR="00487A7B" w:rsidRDefault="009D3F14" w:rsidP="00052C41">
      <w:pPr>
        <w:rPr>
          <w:lang w:eastAsia="ja-JP"/>
        </w:rPr>
      </w:pPr>
      <w:r>
        <w:rPr>
          <w:lang w:eastAsia="ja-JP"/>
        </w:rPr>
        <w:t xml:space="preserve">RAN4 </w:t>
      </w:r>
      <w:r w:rsidR="00631C44">
        <w:rPr>
          <w:lang w:eastAsia="ja-JP"/>
        </w:rPr>
        <w:t>has agreed to</w:t>
      </w:r>
      <w:r>
        <w:rPr>
          <w:lang w:eastAsia="ja-JP"/>
        </w:rPr>
        <w:t xml:space="preserve"> define two set of cell reselection requirements</w:t>
      </w:r>
      <w:r w:rsidR="000D481D">
        <w:rPr>
          <w:lang w:eastAsia="ja-JP"/>
        </w:rPr>
        <w:t xml:space="preserve"> for ATG UEs – legacy R15 requirements and R16 HST requirements, UE may not know which requirements to apply </w:t>
      </w:r>
      <w:r w:rsidR="00F9151F">
        <w:rPr>
          <w:lang w:eastAsia="ja-JP"/>
        </w:rPr>
        <w:t xml:space="preserve">while camping on a specific cell. </w:t>
      </w:r>
      <w:r w:rsidR="00C77614">
        <w:rPr>
          <w:lang w:eastAsia="ja-JP"/>
        </w:rPr>
        <w:t>We think it’s important for the UE to know</w:t>
      </w:r>
      <w:r w:rsidR="0008106A">
        <w:rPr>
          <w:lang w:eastAsia="ja-JP"/>
        </w:rPr>
        <w:t xml:space="preserve"> which requirements apply for a specific cell</w:t>
      </w:r>
      <w:r w:rsidR="0045285D">
        <w:rPr>
          <w:lang w:eastAsia="ja-JP"/>
        </w:rPr>
        <w:t>. This could be handled with network signalling as the</w:t>
      </w:r>
      <w:r w:rsidR="00C31DC5">
        <w:rPr>
          <w:lang w:eastAsia="ja-JP"/>
        </w:rPr>
        <w:t xml:space="preserve"> network has information about the deployment and knows the ISD. </w:t>
      </w:r>
    </w:p>
    <w:p w14:paraId="22026970" w14:textId="201248AF" w:rsidR="00360B77" w:rsidRDefault="00D604FB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A02100">
        <w:rPr>
          <w:b/>
          <w:bCs/>
          <w:lang w:eastAsia="ja-JP"/>
        </w:rPr>
        <w:t>5</w:t>
      </w:r>
      <w:r>
        <w:rPr>
          <w:b/>
          <w:bCs/>
          <w:lang w:eastAsia="ja-JP"/>
        </w:rPr>
        <w:t xml:space="preserve">: </w:t>
      </w:r>
      <w:r w:rsidR="003E5F60">
        <w:rPr>
          <w:b/>
          <w:bCs/>
          <w:lang w:eastAsia="ja-JP"/>
        </w:rPr>
        <w:t>N</w:t>
      </w:r>
      <w:r>
        <w:rPr>
          <w:b/>
          <w:bCs/>
          <w:lang w:eastAsia="ja-JP"/>
        </w:rPr>
        <w:t xml:space="preserve">etwork indicates </w:t>
      </w:r>
      <w:r w:rsidR="003B71EE">
        <w:rPr>
          <w:b/>
          <w:bCs/>
          <w:lang w:eastAsia="ja-JP"/>
        </w:rPr>
        <w:t xml:space="preserve">via system information, </w:t>
      </w:r>
      <w:r>
        <w:rPr>
          <w:b/>
          <w:bCs/>
          <w:lang w:eastAsia="ja-JP"/>
        </w:rPr>
        <w:t>which</w:t>
      </w:r>
      <w:r w:rsidR="003B71EE">
        <w:rPr>
          <w:b/>
          <w:bCs/>
          <w:lang w:eastAsia="ja-JP"/>
        </w:rPr>
        <w:t xml:space="preserve"> </w:t>
      </w:r>
      <w:r w:rsidR="003E5F60">
        <w:rPr>
          <w:b/>
          <w:bCs/>
          <w:lang w:eastAsia="ja-JP"/>
        </w:rPr>
        <w:t xml:space="preserve">cell re-selection </w:t>
      </w:r>
      <w:r w:rsidR="003B71EE">
        <w:rPr>
          <w:b/>
          <w:bCs/>
          <w:lang w:eastAsia="ja-JP"/>
        </w:rPr>
        <w:t>requirements apply to a particular cell.</w:t>
      </w:r>
    </w:p>
    <w:p w14:paraId="55CAFBF7" w14:textId="4AAC7046" w:rsidR="005F663F" w:rsidRDefault="006304DA" w:rsidP="001E543C">
      <w:pPr>
        <w:pStyle w:val="ListParagraph"/>
        <w:numPr>
          <w:ilvl w:val="0"/>
          <w:numId w:val="41"/>
        </w:numPr>
        <w:spacing w:after="120"/>
        <w:contextualSpacing w:val="0"/>
        <w:rPr>
          <w:rFonts w:eastAsia="SimSun"/>
          <w:b/>
          <w:bCs/>
          <w:sz w:val="20"/>
          <w:szCs w:val="20"/>
        </w:rPr>
      </w:pPr>
      <w:r w:rsidRPr="00A53A02">
        <w:rPr>
          <w:rFonts w:eastAsia="SimSun"/>
          <w:b/>
          <w:bCs/>
          <w:sz w:val="20"/>
          <w:szCs w:val="20"/>
        </w:rPr>
        <w:t xml:space="preserve">For </w:t>
      </w:r>
      <w:r w:rsidR="00A20DC9" w:rsidRPr="00A53A02">
        <w:rPr>
          <w:rFonts w:eastAsia="SimSun"/>
          <w:b/>
          <w:bCs/>
          <w:sz w:val="20"/>
          <w:szCs w:val="20"/>
        </w:rPr>
        <w:t>a particular cell, n</w:t>
      </w:r>
      <w:r w:rsidR="00360B77" w:rsidRPr="00A53A02">
        <w:rPr>
          <w:rFonts w:eastAsia="SimSun"/>
          <w:b/>
          <w:bCs/>
          <w:sz w:val="20"/>
          <w:szCs w:val="20"/>
        </w:rPr>
        <w:t xml:space="preserve">etwork can indicate </w:t>
      </w:r>
      <w:r w:rsidR="00421844" w:rsidRPr="00A53A02">
        <w:rPr>
          <w:rFonts w:eastAsia="SimSun"/>
          <w:b/>
          <w:bCs/>
          <w:sz w:val="20"/>
          <w:szCs w:val="20"/>
        </w:rPr>
        <w:t>Set</w:t>
      </w:r>
      <w:r w:rsidR="00A20DC9" w:rsidRPr="00A53A02">
        <w:rPr>
          <w:rFonts w:eastAsia="SimSun"/>
          <w:b/>
          <w:bCs/>
          <w:sz w:val="20"/>
          <w:szCs w:val="20"/>
        </w:rPr>
        <w:t xml:space="preserve"> 1</w:t>
      </w:r>
      <w:r w:rsidR="00421844" w:rsidRPr="00A53A02">
        <w:rPr>
          <w:rFonts w:eastAsia="SimSun"/>
          <w:b/>
          <w:bCs/>
          <w:sz w:val="20"/>
          <w:szCs w:val="20"/>
        </w:rPr>
        <w:t>(</w:t>
      </w:r>
      <w:r w:rsidR="00A20DC9" w:rsidRPr="00A53A02">
        <w:rPr>
          <w:rFonts w:eastAsia="SimSun"/>
          <w:b/>
          <w:bCs/>
          <w:sz w:val="20"/>
          <w:szCs w:val="20"/>
        </w:rPr>
        <w:t>Legacy R15 cell-reselection requirement</w:t>
      </w:r>
      <w:r w:rsidR="00421844" w:rsidRPr="00A53A02">
        <w:rPr>
          <w:rFonts w:eastAsia="SimSun"/>
          <w:b/>
          <w:bCs/>
          <w:sz w:val="20"/>
          <w:szCs w:val="20"/>
        </w:rPr>
        <w:t>) or</w:t>
      </w:r>
      <w:r w:rsidR="00A20DC9" w:rsidRPr="00A53A02">
        <w:rPr>
          <w:rFonts w:eastAsia="SimSun"/>
          <w:b/>
          <w:bCs/>
          <w:sz w:val="20"/>
          <w:szCs w:val="20"/>
        </w:rPr>
        <w:t xml:space="preserve"> </w:t>
      </w:r>
      <w:r w:rsidR="00360B77" w:rsidRPr="00A53A02">
        <w:rPr>
          <w:rFonts w:eastAsia="SimSun"/>
          <w:b/>
          <w:bCs/>
          <w:sz w:val="20"/>
          <w:szCs w:val="20"/>
        </w:rPr>
        <w:t>set</w:t>
      </w:r>
      <w:r w:rsidR="00843B7C" w:rsidRPr="00A53A02">
        <w:rPr>
          <w:rFonts w:eastAsia="SimSun"/>
          <w:b/>
          <w:bCs/>
          <w:sz w:val="20"/>
          <w:szCs w:val="20"/>
        </w:rPr>
        <w:t xml:space="preserve"> 2</w:t>
      </w:r>
      <w:r w:rsidRPr="00A53A02">
        <w:rPr>
          <w:rFonts w:eastAsia="SimSun"/>
          <w:b/>
          <w:bCs/>
          <w:sz w:val="20"/>
          <w:szCs w:val="20"/>
        </w:rPr>
        <w:t>(</w:t>
      </w:r>
      <w:r w:rsidR="00843B7C" w:rsidRPr="00A53A02">
        <w:rPr>
          <w:rFonts w:eastAsia="SimSun"/>
          <w:b/>
          <w:bCs/>
          <w:sz w:val="20"/>
          <w:szCs w:val="20"/>
        </w:rPr>
        <w:t>R16 HST cell-reselection requirement</w:t>
      </w:r>
      <w:r w:rsidRPr="00A53A02">
        <w:rPr>
          <w:rFonts w:eastAsia="SimSun"/>
          <w:b/>
          <w:bCs/>
          <w:sz w:val="20"/>
          <w:szCs w:val="20"/>
        </w:rPr>
        <w:t>) based on the ISD information and DRX configuration</w:t>
      </w:r>
      <w:r w:rsidR="00A53A02" w:rsidRPr="00A53A02">
        <w:rPr>
          <w:rFonts w:eastAsia="SimSun"/>
          <w:b/>
          <w:bCs/>
          <w:sz w:val="20"/>
          <w:szCs w:val="20"/>
        </w:rPr>
        <w:t>.</w:t>
      </w:r>
    </w:p>
    <w:p w14:paraId="102B3BF1" w14:textId="77777777" w:rsidR="00482BFF" w:rsidRDefault="00482BFF" w:rsidP="00482BFF">
      <w:pPr>
        <w:rPr>
          <w:b/>
          <w:sz w:val="21"/>
          <w:szCs w:val="21"/>
          <w:u w:val="single"/>
          <w:lang w:eastAsia="ko-KR"/>
        </w:rPr>
      </w:pPr>
    </w:p>
    <w:p w14:paraId="16243455" w14:textId="65A73409" w:rsidR="00482BFF" w:rsidRPr="00EE43BE" w:rsidRDefault="00482BFF" w:rsidP="00482BFF">
      <w:pPr>
        <w:rPr>
          <w:b/>
          <w:u w:val="single"/>
          <w:lang w:eastAsia="ko-KR"/>
        </w:rPr>
      </w:pPr>
      <w:r w:rsidRPr="00EE43BE">
        <w:rPr>
          <w:b/>
          <w:u w:val="single"/>
          <w:lang w:eastAsia="ko-KR"/>
        </w:rPr>
        <w:t>Signalling for Cell re-selection measurement requirements</w:t>
      </w:r>
    </w:p>
    <w:p w14:paraId="5A8432E8" w14:textId="412CE30B" w:rsidR="00482BFF" w:rsidRDefault="00054122" w:rsidP="00482BFF">
      <w:pPr>
        <w:rPr>
          <w:rFonts w:eastAsia="Malgun Gothic"/>
        </w:rPr>
      </w:pPr>
      <w:r w:rsidRPr="00A02100">
        <w:rPr>
          <w:lang w:eastAsia="ja-JP"/>
        </w:rPr>
        <w:t xml:space="preserve">We think that not all ATG UEs may have the capability to </w:t>
      </w:r>
      <w:r w:rsidR="00A02100" w:rsidRPr="00A02100">
        <w:rPr>
          <w:lang w:eastAsia="ja-JP"/>
        </w:rPr>
        <w:t xml:space="preserve">support the faster R16 HST requirements. </w:t>
      </w:r>
      <w:r w:rsidR="00A02100">
        <w:rPr>
          <w:lang w:eastAsia="ja-JP"/>
        </w:rPr>
        <w:t xml:space="preserve">Even </w:t>
      </w:r>
      <w:r w:rsidR="00AF5785">
        <w:rPr>
          <w:rFonts w:eastAsia="Malgun Gothic"/>
        </w:rPr>
        <w:t xml:space="preserve">for HST UEs, </w:t>
      </w:r>
      <w:bookmarkStart w:id="1" w:name="_Hlk135006442"/>
      <w:r w:rsidR="00AF5785">
        <w:rPr>
          <w:rFonts w:eastAsia="Malgun Gothic"/>
        </w:rPr>
        <w:t>t</w:t>
      </w:r>
      <w:r w:rsidR="00F97DCB" w:rsidRPr="00542EC9">
        <w:rPr>
          <w:rFonts w:eastAsia="Malgun Gothic"/>
        </w:rPr>
        <w:t>he support of HST Idle mode inter-frequency measurement enhancement is optional without capability signalling</w:t>
      </w:r>
      <w:bookmarkEnd w:id="1"/>
      <w:r w:rsidR="00AF5785">
        <w:rPr>
          <w:rFonts w:eastAsia="Malgun Gothic"/>
        </w:rPr>
        <w:t>. We think similar provision should hold for ATG UEs as well.</w:t>
      </w:r>
    </w:p>
    <w:p w14:paraId="720F02AC" w14:textId="58D65F51" w:rsidR="00AF5785" w:rsidRPr="00A02100" w:rsidRDefault="00AF5785" w:rsidP="00482BFF">
      <w:pPr>
        <w:rPr>
          <w:lang w:eastAsia="ja-JP"/>
        </w:rPr>
      </w:pPr>
      <w:r>
        <w:rPr>
          <w:b/>
          <w:bCs/>
          <w:lang w:eastAsia="ja-JP"/>
        </w:rPr>
        <w:t xml:space="preserve">Proposal </w:t>
      </w:r>
      <w:r w:rsidR="00EE43BE">
        <w:rPr>
          <w:b/>
          <w:bCs/>
          <w:lang w:eastAsia="ja-JP"/>
        </w:rPr>
        <w:t>6</w:t>
      </w:r>
      <w:r>
        <w:rPr>
          <w:b/>
          <w:bCs/>
          <w:lang w:eastAsia="ja-JP"/>
        </w:rPr>
        <w:t xml:space="preserve">: </w:t>
      </w:r>
      <w:r w:rsidR="00694B2C">
        <w:rPr>
          <w:b/>
          <w:bCs/>
          <w:lang w:eastAsia="ja-JP"/>
        </w:rPr>
        <w:t>For ATG UEs, t</w:t>
      </w:r>
      <w:r w:rsidRPr="00AF5785">
        <w:rPr>
          <w:b/>
          <w:bCs/>
          <w:lang w:eastAsia="ja-JP"/>
        </w:rPr>
        <w:t xml:space="preserve">he support of </w:t>
      </w:r>
      <w:r>
        <w:rPr>
          <w:b/>
          <w:bCs/>
          <w:lang w:eastAsia="ja-JP"/>
        </w:rPr>
        <w:t xml:space="preserve">R16 </w:t>
      </w:r>
      <w:r w:rsidRPr="00AF5785">
        <w:rPr>
          <w:b/>
          <w:bCs/>
          <w:lang w:eastAsia="ja-JP"/>
        </w:rPr>
        <w:t xml:space="preserve">HST Idle mode inter-frequency </w:t>
      </w:r>
      <w:r>
        <w:rPr>
          <w:b/>
          <w:bCs/>
          <w:lang w:eastAsia="ja-JP"/>
        </w:rPr>
        <w:t>cell</w:t>
      </w:r>
      <w:r w:rsidR="00694B2C">
        <w:rPr>
          <w:b/>
          <w:bCs/>
          <w:lang w:eastAsia="ja-JP"/>
        </w:rPr>
        <w:t xml:space="preserve"> detection delay requirements i</w:t>
      </w:r>
      <w:r w:rsidRPr="00AF5785">
        <w:rPr>
          <w:b/>
          <w:bCs/>
          <w:lang w:eastAsia="ja-JP"/>
        </w:rPr>
        <w:t>s optional without capability signalling</w:t>
      </w:r>
      <w:r w:rsidR="00AD20E3">
        <w:rPr>
          <w:b/>
          <w:bCs/>
          <w:lang w:eastAsia="ja-JP"/>
        </w:rPr>
        <w:t>. ATG</w:t>
      </w:r>
      <w:r w:rsidR="00AD20E3" w:rsidRPr="00AD20E3">
        <w:rPr>
          <w:b/>
          <w:bCs/>
          <w:lang w:eastAsia="ja-JP"/>
        </w:rPr>
        <w:t xml:space="preserve"> UE</w:t>
      </w:r>
      <w:r w:rsidR="00AD20E3">
        <w:rPr>
          <w:b/>
          <w:bCs/>
          <w:lang w:eastAsia="ja-JP"/>
        </w:rPr>
        <w:t>s that do not</w:t>
      </w:r>
      <w:r w:rsidR="00AD20E3" w:rsidRPr="00AD20E3">
        <w:rPr>
          <w:b/>
          <w:bCs/>
          <w:lang w:eastAsia="ja-JP"/>
        </w:rPr>
        <w:t xml:space="preserve"> support </w:t>
      </w:r>
      <w:r w:rsidR="00AD20E3">
        <w:rPr>
          <w:b/>
          <w:bCs/>
          <w:lang w:eastAsia="ja-JP"/>
        </w:rPr>
        <w:t xml:space="preserve">R16 </w:t>
      </w:r>
      <w:r w:rsidR="00AD20E3" w:rsidRPr="00AF5785">
        <w:rPr>
          <w:b/>
          <w:bCs/>
          <w:lang w:eastAsia="ja-JP"/>
        </w:rPr>
        <w:t xml:space="preserve">HST Idle mode inter-frequency </w:t>
      </w:r>
      <w:r w:rsidR="00AD20E3">
        <w:rPr>
          <w:b/>
          <w:bCs/>
          <w:lang w:eastAsia="ja-JP"/>
        </w:rPr>
        <w:t>cell detection delay requirements shall use the legacy R15 requirements.</w:t>
      </w:r>
    </w:p>
    <w:p w14:paraId="271D3578" w14:textId="77777777" w:rsidR="00EE43BE" w:rsidRDefault="00EE43BE" w:rsidP="005F663F">
      <w:pPr>
        <w:spacing w:after="120"/>
        <w:rPr>
          <w:rFonts w:eastAsia="SimSun"/>
          <w:b/>
          <w:bCs/>
          <w:u w:val="single"/>
        </w:rPr>
      </w:pPr>
    </w:p>
    <w:p w14:paraId="0B90A44A" w14:textId="393E53AF" w:rsidR="005F663F" w:rsidRPr="00EE43BE" w:rsidRDefault="00EE43BE" w:rsidP="005F663F">
      <w:pPr>
        <w:spacing w:after="120"/>
        <w:rPr>
          <w:rFonts w:eastAsia="SimSun"/>
          <w:b/>
          <w:bCs/>
          <w:u w:val="single"/>
        </w:rPr>
      </w:pPr>
      <w:r w:rsidRPr="00EE43BE">
        <w:rPr>
          <w:rFonts w:eastAsia="SimSun"/>
          <w:b/>
          <w:bCs/>
          <w:u w:val="single"/>
        </w:rPr>
        <w:t>Cell re-selection mechanism</w:t>
      </w:r>
    </w:p>
    <w:p w14:paraId="0098BA37" w14:textId="09BA93F6" w:rsidR="008A6C9D" w:rsidRDefault="008A6C9D" w:rsidP="001E543C">
      <w:pPr>
        <w:rPr>
          <w:lang w:eastAsia="ja-JP"/>
        </w:rPr>
      </w:pPr>
      <w:r>
        <w:rPr>
          <w:lang w:eastAsia="ja-JP"/>
        </w:rPr>
        <w:t xml:space="preserve">Another topic that was discussed during the last meeting was related to distance, altitude, speed-based enhancements </w:t>
      </w:r>
      <w:r w:rsidR="009A3D99">
        <w:rPr>
          <w:lang w:eastAsia="ja-JP"/>
        </w:rPr>
        <w:t>f</w:t>
      </w:r>
      <w:r>
        <w:rPr>
          <w:lang w:eastAsia="ja-JP"/>
        </w:rPr>
        <w:t>o</w:t>
      </w:r>
      <w:r w:rsidR="009A3D99">
        <w:rPr>
          <w:lang w:eastAsia="ja-JP"/>
        </w:rPr>
        <w:t>r</w:t>
      </w:r>
      <w:r>
        <w:rPr>
          <w:lang w:eastAsia="ja-JP"/>
        </w:rPr>
        <w:t xml:space="preserve"> cell reselection procedure</w:t>
      </w:r>
      <w:r w:rsidR="009A3D99">
        <w:rPr>
          <w:lang w:eastAsia="ja-JP"/>
        </w:rPr>
        <w:t xml:space="preserve">s of ATG UEs. </w:t>
      </w:r>
      <w:r w:rsidR="00A758B8">
        <w:rPr>
          <w:lang w:eastAsia="ja-JP"/>
        </w:rPr>
        <w:t>Firstly, w</w:t>
      </w:r>
      <w:r w:rsidR="009A3D99">
        <w:rPr>
          <w:lang w:eastAsia="ja-JP"/>
        </w:rPr>
        <w:t>e think</w:t>
      </w:r>
      <w:r w:rsidR="005D0F8C">
        <w:rPr>
          <w:lang w:eastAsia="ja-JP"/>
        </w:rPr>
        <w:t xml:space="preserve"> power savings are not </w:t>
      </w:r>
      <w:r w:rsidR="00A758B8">
        <w:rPr>
          <w:lang w:eastAsia="ja-JP"/>
        </w:rPr>
        <w:t>of</w:t>
      </w:r>
      <w:r w:rsidR="005D0F8C">
        <w:rPr>
          <w:lang w:eastAsia="ja-JP"/>
        </w:rPr>
        <w:t xml:space="preserve"> prime importance for </w:t>
      </w:r>
      <w:r w:rsidR="00EC2CD7">
        <w:rPr>
          <w:lang w:eastAsia="ja-JP"/>
        </w:rPr>
        <w:t>ATG UE</w:t>
      </w:r>
      <w:r w:rsidR="00A758B8">
        <w:rPr>
          <w:lang w:eastAsia="ja-JP"/>
        </w:rPr>
        <w:t>s</w:t>
      </w:r>
      <w:r w:rsidR="00EC2CD7">
        <w:rPr>
          <w:lang w:eastAsia="ja-JP"/>
        </w:rPr>
        <w:t xml:space="preserve"> </w:t>
      </w:r>
      <w:r w:rsidR="00A758B8">
        <w:rPr>
          <w:lang w:eastAsia="ja-JP"/>
        </w:rPr>
        <w:t xml:space="preserve">which are </w:t>
      </w:r>
      <w:r w:rsidR="005D0F8C">
        <w:rPr>
          <w:lang w:eastAsia="ja-JP"/>
        </w:rPr>
        <w:t xml:space="preserve">CPE </w:t>
      </w:r>
      <w:r w:rsidR="00A758B8">
        <w:rPr>
          <w:lang w:eastAsia="ja-JP"/>
        </w:rPr>
        <w:t xml:space="preserve">devices and can be assumed to be connected to power. Secondly, </w:t>
      </w:r>
      <w:r w:rsidR="008A7D3B">
        <w:rPr>
          <w:lang w:eastAsia="ja-JP"/>
        </w:rPr>
        <w:t xml:space="preserve">because this CPE device is potentially serving </w:t>
      </w:r>
      <w:proofErr w:type="gramStart"/>
      <w:r w:rsidR="008A7D3B">
        <w:rPr>
          <w:lang w:eastAsia="ja-JP"/>
        </w:rPr>
        <w:t>a large number of</w:t>
      </w:r>
      <w:proofErr w:type="gramEnd"/>
      <w:r w:rsidR="00813EBA">
        <w:rPr>
          <w:lang w:eastAsia="ja-JP"/>
        </w:rPr>
        <w:t xml:space="preserve"> devices for multimedia applications, </w:t>
      </w:r>
      <w:r w:rsidR="00607B79">
        <w:rPr>
          <w:lang w:eastAsia="ja-JP"/>
        </w:rPr>
        <w:t xml:space="preserve">it may not go to idle mode very often. </w:t>
      </w:r>
      <w:r w:rsidR="00601A6B">
        <w:rPr>
          <w:lang w:eastAsia="ja-JP"/>
        </w:rPr>
        <w:t>Thirdly, specifying distance, altitude or speed-based enhancements need considerable time and</w:t>
      </w:r>
      <w:r w:rsidR="00157B9F">
        <w:rPr>
          <w:lang w:eastAsia="ja-JP"/>
        </w:rPr>
        <w:t xml:space="preserve"> effort both within and outside RAN4 group and may need </w:t>
      </w:r>
      <w:r w:rsidR="00AE19F8">
        <w:rPr>
          <w:lang w:eastAsia="ja-JP"/>
        </w:rPr>
        <w:t xml:space="preserve">significant discussion in RAN1/RAN2. </w:t>
      </w:r>
      <w:r w:rsidR="00607B79">
        <w:rPr>
          <w:lang w:eastAsia="ja-JP"/>
        </w:rPr>
        <w:t>So</w:t>
      </w:r>
      <w:r w:rsidR="00601A6B">
        <w:rPr>
          <w:lang w:eastAsia="ja-JP"/>
        </w:rPr>
        <w:t xml:space="preserve">, </w:t>
      </w:r>
      <w:r w:rsidR="00AE19F8">
        <w:rPr>
          <w:lang w:eastAsia="ja-JP"/>
        </w:rPr>
        <w:t>we think that although the</w:t>
      </w:r>
      <w:r w:rsidR="00CB2D2E">
        <w:rPr>
          <w:lang w:eastAsia="ja-JP"/>
        </w:rPr>
        <w:t xml:space="preserve">se may be nice to have features, but </w:t>
      </w:r>
      <w:r w:rsidR="00AE19F8">
        <w:rPr>
          <w:lang w:eastAsia="ja-JP"/>
        </w:rPr>
        <w:t xml:space="preserve">there’s no real </w:t>
      </w:r>
      <w:r w:rsidR="001E543C">
        <w:rPr>
          <w:lang w:eastAsia="ja-JP"/>
        </w:rPr>
        <w:t>motivation to define them, at least not during Rel18.</w:t>
      </w:r>
      <w:r w:rsidR="009A3D99">
        <w:rPr>
          <w:lang w:eastAsia="ja-JP"/>
        </w:rPr>
        <w:t xml:space="preserve"> </w:t>
      </w:r>
    </w:p>
    <w:p w14:paraId="5F58F25C" w14:textId="0E7A1EE3" w:rsidR="00C201D5" w:rsidRDefault="001E543C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EE43BE">
        <w:rPr>
          <w:b/>
          <w:bCs/>
          <w:lang w:eastAsia="ja-JP"/>
        </w:rPr>
        <w:t>4</w:t>
      </w:r>
      <w:r>
        <w:rPr>
          <w:b/>
          <w:bCs/>
          <w:lang w:eastAsia="ja-JP"/>
        </w:rPr>
        <w:t>: Idle mode p</w:t>
      </w:r>
      <w:r w:rsidRPr="001E543C">
        <w:rPr>
          <w:b/>
          <w:bCs/>
          <w:lang w:eastAsia="ja-JP"/>
        </w:rPr>
        <w:t xml:space="preserve">ower savings are not of prime importance for ATG UEs which are CPE devices and can be assumed to be </w:t>
      </w:r>
      <w:r>
        <w:rPr>
          <w:b/>
          <w:bCs/>
          <w:lang w:eastAsia="ja-JP"/>
        </w:rPr>
        <w:t xml:space="preserve">always </w:t>
      </w:r>
      <w:r w:rsidRPr="001E543C">
        <w:rPr>
          <w:b/>
          <w:bCs/>
          <w:lang w:eastAsia="ja-JP"/>
        </w:rPr>
        <w:t>connected to power</w:t>
      </w:r>
      <w:r>
        <w:rPr>
          <w:b/>
          <w:bCs/>
          <w:lang w:eastAsia="ja-JP"/>
        </w:rPr>
        <w:t>.</w:t>
      </w:r>
    </w:p>
    <w:p w14:paraId="31C75305" w14:textId="52DC5267" w:rsidR="001E543C" w:rsidRDefault="001E543C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EE43BE">
        <w:rPr>
          <w:b/>
          <w:bCs/>
          <w:lang w:eastAsia="ja-JP"/>
        </w:rPr>
        <w:t>5</w:t>
      </w:r>
      <w:r>
        <w:rPr>
          <w:b/>
          <w:bCs/>
          <w:lang w:eastAsia="ja-JP"/>
        </w:rPr>
        <w:t>: B</w:t>
      </w:r>
      <w:r w:rsidRPr="001E543C">
        <w:rPr>
          <w:b/>
          <w:bCs/>
          <w:lang w:eastAsia="ja-JP"/>
        </w:rPr>
        <w:t xml:space="preserve">ecause </w:t>
      </w:r>
      <w:r w:rsidR="001D073A">
        <w:rPr>
          <w:b/>
          <w:bCs/>
          <w:lang w:eastAsia="ja-JP"/>
        </w:rPr>
        <w:t>ATG UE (</w:t>
      </w:r>
      <w:r w:rsidRPr="001E543C">
        <w:rPr>
          <w:b/>
          <w:bCs/>
          <w:lang w:eastAsia="ja-JP"/>
        </w:rPr>
        <w:t>CPE device</w:t>
      </w:r>
      <w:r w:rsidR="001D073A">
        <w:rPr>
          <w:b/>
          <w:bCs/>
          <w:lang w:eastAsia="ja-JP"/>
        </w:rPr>
        <w:t>)</w:t>
      </w:r>
      <w:r w:rsidRPr="001E543C">
        <w:rPr>
          <w:b/>
          <w:bCs/>
          <w:lang w:eastAsia="ja-JP"/>
        </w:rPr>
        <w:t xml:space="preserve"> is potentially serving </w:t>
      </w:r>
      <w:proofErr w:type="gramStart"/>
      <w:r w:rsidRPr="001E543C">
        <w:rPr>
          <w:b/>
          <w:bCs/>
          <w:lang w:eastAsia="ja-JP"/>
        </w:rPr>
        <w:t>a large number of</w:t>
      </w:r>
      <w:proofErr w:type="gramEnd"/>
      <w:r w:rsidRPr="001E543C">
        <w:rPr>
          <w:b/>
          <w:bCs/>
          <w:lang w:eastAsia="ja-JP"/>
        </w:rPr>
        <w:t xml:space="preserve"> devices for multimedia applications, it may not go to idle mode very often</w:t>
      </w:r>
      <w:r w:rsidR="001D073A">
        <w:rPr>
          <w:b/>
          <w:bCs/>
          <w:lang w:eastAsia="ja-JP"/>
        </w:rPr>
        <w:t>.</w:t>
      </w:r>
    </w:p>
    <w:p w14:paraId="7EAD2B33" w14:textId="3DBC7CF3" w:rsidR="001D073A" w:rsidRDefault="001D073A" w:rsidP="0093419C">
      <w:pPr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EE43BE">
        <w:rPr>
          <w:b/>
          <w:bCs/>
          <w:lang w:eastAsia="ja-JP"/>
        </w:rPr>
        <w:t>6</w:t>
      </w:r>
      <w:r>
        <w:rPr>
          <w:b/>
          <w:bCs/>
          <w:lang w:eastAsia="ja-JP"/>
        </w:rPr>
        <w:t>: S</w:t>
      </w:r>
      <w:r w:rsidRPr="001D073A">
        <w:rPr>
          <w:b/>
          <w:bCs/>
          <w:lang w:eastAsia="ja-JP"/>
        </w:rPr>
        <w:t>pecifying distance, altitude or speed-based enhancements need considerable time and effort both within and outside RAN4 group and may need significant discussion in RAN1/RAN</w:t>
      </w:r>
      <w:r>
        <w:rPr>
          <w:b/>
          <w:bCs/>
          <w:lang w:eastAsia="ja-JP"/>
        </w:rPr>
        <w:t>2.</w:t>
      </w:r>
    </w:p>
    <w:p w14:paraId="134B066E" w14:textId="6D98E319" w:rsidR="00E9018B" w:rsidRDefault="00882973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EE43BE">
        <w:rPr>
          <w:b/>
          <w:bCs/>
          <w:lang w:eastAsia="ja-JP"/>
        </w:rPr>
        <w:t>7</w:t>
      </w:r>
      <w:r>
        <w:rPr>
          <w:b/>
          <w:bCs/>
          <w:lang w:eastAsia="ja-JP"/>
        </w:rPr>
        <w:t xml:space="preserve">: No need to </w:t>
      </w:r>
      <w:r w:rsidR="001164D2">
        <w:rPr>
          <w:b/>
          <w:bCs/>
          <w:lang w:eastAsia="ja-JP"/>
        </w:rPr>
        <w:t>specify</w:t>
      </w:r>
      <w:r>
        <w:rPr>
          <w:b/>
          <w:bCs/>
          <w:lang w:eastAsia="ja-JP"/>
        </w:rPr>
        <w:t xml:space="preserve"> </w:t>
      </w:r>
      <w:r w:rsidRPr="001164D2">
        <w:rPr>
          <w:b/>
          <w:bCs/>
          <w:lang w:eastAsia="ja-JP"/>
        </w:rPr>
        <w:t xml:space="preserve">distance, </w:t>
      </w:r>
      <w:proofErr w:type="gramStart"/>
      <w:r w:rsidRPr="001164D2">
        <w:rPr>
          <w:b/>
          <w:bCs/>
          <w:lang w:eastAsia="ja-JP"/>
        </w:rPr>
        <w:t>altitude</w:t>
      </w:r>
      <w:proofErr w:type="gramEnd"/>
      <w:r w:rsidRPr="001164D2">
        <w:rPr>
          <w:b/>
          <w:bCs/>
          <w:lang w:eastAsia="ja-JP"/>
        </w:rPr>
        <w:t xml:space="preserve"> or </w:t>
      </w:r>
      <w:r w:rsidR="00E9018B" w:rsidRPr="001164D2">
        <w:rPr>
          <w:b/>
          <w:bCs/>
          <w:lang w:eastAsia="ja-JP"/>
        </w:rPr>
        <w:t>speed-based</w:t>
      </w:r>
      <w:r w:rsidRPr="001164D2">
        <w:rPr>
          <w:b/>
          <w:bCs/>
          <w:lang w:eastAsia="ja-JP"/>
        </w:rPr>
        <w:t xml:space="preserve"> </w:t>
      </w:r>
      <w:r w:rsidR="008D387B">
        <w:rPr>
          <w:b/>
          <w:bCs/>
          <w:lang w:eastAsia="ja-JP"/>
        </w:rPr>
        <w:t xml:space="preserve">enhancements to </w:t>
      </w:r>
      <w:r w:rsidRPr="001164D2">
        <w:rPr>
          <w:b/>
          <w:bCs/>
          <w:lang w:eastAsia="ja-JP"/>
        </w:rPr>
        <w:t xml:space="preserve">cell re-selection </w:t>
      </w:r>
      <w:r w:rsidR="001164D2">
        <w:rPr>
          <w:b/>
          <w:bCs/>
          <w:lang w:eastAsia="ja-JP"/>
        </w:rPr>
        <w:t>mechanism during Release 18</w:t>
      </w:r>
      <w:r w:rsidR="00E9018B">
        <w:rPr>
          <w:b/>
          <w:bCs/>
          <w:lang w:eastAsia="ja-JP"/>
        </w:rPr>
        <w:t>.</w:t>
      </w:r>
    </w:p>
    <w:p w14:paraId="32DAB4C2" w14:textId="137467BC" w:rsidR="00E9018B" w:rsidRPr="00E9018B" w:rsidRDefault="00E9018B" w:rsidP="00E9018B">
      <w:pPr>
        <w:pStyle w:val="ListParagraph"/>
        <w:numPr>
          <w:ilvl w:val="0"/>
          <w:numId w:val="4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If needed, such mechanisms </w:t>
      </w:r>
      <w:r w:rsidR="008D387B">
        <w:rPr>
          <w:rFonts w:eastAsia="MS Mincho"/>
          <w:b/>
          <w:bCs/>
          <w:sz w:val="20"/>
          <w:szCs w:val="20"/>
          <w:lang w:val="en-GB" w:eastAsia="ja-JP"/>
        </w:rPr>
        <w:t>may</w:t>
      </w: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 be discussed in future releases.</w:t>
      </w:r>
    </w:p>
    <w:p w14:paraId="207294DC" w14:textId="77777777" w:rsidR="006179F0" w:rsidRDefault="006179F0" w:rsidP="0093419C">
      <w:pPr>
        <w:rPr>
          <w:lang w:eastAsia="ja-JP"/>
        </w:rPr>
      </w:pP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1736555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1: ATG UE operating in a minimum cell-size of 14 km has sufficient time to perform inter-frequency neighbor cell measurements and evaluation with legacy delay requirements.</w:t>
      </w:r>
    </w:p>
    <w:p w14:paraId="1303288D" w14:textId="7B376550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For ATG cell-reselection purpose, legacy (Rel-15) inter-frequency neighbor cell measurement (</w:t>
      </w:r>
      <w:proofErr w:type="gramStart"/>
      <w:r w:rsidRPr="00542EC9">
        <w:rPr>
          <w:rFonts w:ascii="Arial" w:eastAsia="Malgun Gothic" w:hAnsi="Arial"/>
          <w:b/>
          <w:sz w:val="18"/>
        </w:rPr>
        <w:t>T</w:t>
      </w:r>
      <w:r w:rsidRPr="00542EC9">
        <w:rPr>
          <w:rFonts w:ascii="Arial" w:eastAsia="Malgun Gothic" w:hAnsi="Arial"/>
          <w:b/>
          <w:sz w:val="18"/>
          <w:vertAlign w:val="subscript"/>
        </w:rPr>
        <w:t>measure,NR</w:t>
      </w:r>
      <w:proofErr w:type="gramEnd"/>
      <w:r w:rsidRPr="00542EC9">
        <w:rPr>
          <w:rFonts w:ascii="Arial" w:eastAsia="Malgun Gothic" w:hAnsi="Arial"/>
          <w:b/>
          <w:sz w:val="18"/>
          <w:vertAlign w:val="subscript"/>
        </w:rPr>
        <w:t>_</w:t>
      </w:r>
      <w:r w:rsidRPr="00542EC9">
        <w:rPr>
          <w:rFonts w:ascii="Arial" w:eastAsia="Malgun Gothic" w:hAnsi="Arial" w:cs="v4.2.0"/>
          <w:b/>
          <w:sz w:val="18"/>
          <w:vertAlign w:val="subscript"/>
        </w:rPr>
        <w:t>Inter</w:t>
      </w:r>
      <w:r>
        <w:rPr>
          <w:b/>
          <w:bCs/>
          <w:lang w:eastAsia="ja-JP"/>
        </w:rPr>
        <w:t>) and evaluation (</w:t>
      </w:r>
      <w:r w:rsidRPr="00542EC9">
        <w:rPr>
          <w:rFonts w:ascii="Arial" w:eastAsia="Malgun Gothic" w:hAnsi="Arial"/>
          <w:b/>
          <w:sz w:val="18"/>
        </w:rPr>
        <w:t>T</w:t>
      </w:r>
      <w:r w:rsidRPr="00542EC9">
        <w:rPr>
          <w:rFonts w:ascii="Arial" w:eastAsia="Malgun Gothic" w:hAnsi="Arial"/>
          <w:b/>
          <w:sz w:val="18"/>
          <w:vertAlign w:val="subscript"/>
        </w:rPr>
        <w:t>evaluate,NR_</w:t>
      </w:r>
      <w:r w:rsidRPr="00542EC9">
        <w:rPr>
          <w:rFonts w:ascii="Arial" w:eastAsia="Malgun Gothic" w:hAnsi="Arial" w:cs="v4.2.0"/>
          <w:b/>
          <w:sz w:val="18"/>
          <w:vertAlign w:val="subscript"/>
        </w:rPr>
        <w:t>Inter</w:t>
      </w:r>
      <w:r>
        <w:rPr>
          <w:b/>
          <w:bCs/>
          <w:lang w:eastAsia="ja-JP"/>
        </w:rPr>
        <w:t xml:space="preserve">) requirements for cell-reselection shall apply. </w:t>
      </w:r>
    </w:p>
    <w:p w14:paraId="121D10E5" w14:textId="77777777" w:rsidR="00EE43BE" w:rsidRDefault="00EE43BE" w:rsidP="00EE43BE">
      <w:pPr>
        <w:rPr>
          <w:rFonts w:cs="v4.2.0"/>
          <w:b/>
          <w:bCs/>
        </w:rPr>
      </w:pPr>
      <w:r w:rsidRPr="006C013B">
        <w:rPr>
          <w:b/>
          <w:bCs/>
          <w:lang w:eastAsia="ja-JP"/>
        </w:rPr>
        <w:t>Observation 2</w:t>
      </w:r>
      <w:r>
        <w:rPr>
          <w:b/>
          <w:bCs/>
          <w:lang w:eastAsia="ja-JP"/>
        </w:rPr>
        <w:t>a</w:t>
      </w:r>
      <w:r w:rsidRPr="006C013B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</w:t>
      </w:r>
      <w:r w:rsidRPr="00335001">
        <w:rPr>
          <w:b/>
          <w:bCs/>
          <w:lang w:eastAsia="ja-JP"/>
        </w:rPr>
        <w:t xml:space="preserve">For 2.56s DRX cycle, </w:t>
      </w:r>
      <w:proofErr w:type="gramStart"/>
      <w:r w:rsidRPr="00335001">
        <w:rPr>
          <w:b/>
          <w:bCs/>
        </w:rPr>
        <w:t>T</w:t>
      </w:r>
      <w:r w:rsidRPr="00335001">
        <w:rPr>
          <w:b/>
          <w:bCs/>
          <w:vertAlign w:val="subscript"/>
        </w:rPr>
        <w:t>detect,NR</w:t>
      </w:r>
      <w:proofErr w:type="gramEnd"/>
      <w:r w:rsidRPr="00335001">
        <w:rPr>
          <w:b/>
          <w:bCs/>
          <w:vertAlign w:val="subscript"/>
        </w:rPr>
        <w:t>_</w:t>
      </w:r>
      <w:r w:rsidRPr="00335001">
        <w:rPr>
          <w:rFonts w:cs="v4.2.0"/>
          <w:b/>
          <w:bCs/>
          <w:vertAlign w:val="subscript"/>
        </w:rPr>
        <w:t xml:space="preserve">Inter </w:t>
      </w:r>
      <w:r w:rsidRPr="00335001">
        <w:rPr>
          <w:rFonts w:cs="v4.2.0"/>
          <w:b/>
          <w:bCs/>
        </w:rPr>
        <w:t xml:space="preserve">is the same as </w:t>
      </w:r>
      <w:r w:rsidRPr="00335001">
        <w:rPr>
          <w:b/>
          <w:bCs/>
        </w:rPr>
        <w:t>T</w:t>
      </w:r>
      <w:r w:rsidRPr="00335001">
        <w:rPr>
          <w:b/>
          <w:bCs/>
          <w:vertAlign w:val="subscript"/>
        </w:rPr>
        <w:t>detect,NR_</w:t>
      </w:r>
      <w:r w:rsidRPr="00335001">
        <w:rPr>
          <w:rFonts w:cs="v4.2.0"/>
          <w:b/>
          <w:bCs/>
          <w:vertAlign w:val="subscript"/>
        </w:rPr>
        <w:t>Inter_HST</w:t>
      </w:r>
      <w:r w:rsidRPr="00335001">
        <w:rPr>
          <w:rFonts w:cs="v4.2.0"/>
          <w:b/>
          <w:bCs/>
        </w:rPr>
        <w:t xml:space="preserve"> and is equal to 58.88s. With 7 inter-frequency carriers to be monitored, this gives a total detection delay of 412.16s which requires a minimum ATG cell size of more than 138kms.</w:t>
      </w:r>
    </w:p>
    <w:p w14:paraId="001DDAAB" w14:textId="77777777" w:rsidR="00EE43BE" w:rsidRDefault="00EE43BE" w:rsidP="00EE43BE">
      <w:pPr>
        <w:rPr>
          <w:b/>
          <w:bCs/>
          <w:lang w:eastAsia="ja-JP"/>
        </w:rPr>
      </w:pPr>
      <w:r w:rsidRPr="006C013B">
        <w:rPr>
          <w:b/>
          <w:bCs/>
          <w:lang w:eastAsia="ja-JP"/>
        </w:rPr>
        <w:t>Observation 2</w:t>
      </w:r>
      <w:r>
        <w:rPr>
          <w:b/>
          <w:bCs/>
          <w:lang w:eastAsia="ja-JP"/>
        </w:rPr>
        <w:t>b</w:t>
      </w:r>
      <w:r w:rsidRPr="006C013B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</w:t>
      </w:r>
      <w:r w:rsidRPr="00335001">
        <w:rPr>
          <w:b/>
          <w:bCs/>
          <w:lang w:eastAsia="ja-JP"/>
        </w:rPr>
        <w:t>F</w:t>
      </w:r>
      <w:r w:rsidRPr="00274F9B">
        <w:rPr>
          <w:b/>
          <w:bCs/>
          <w:lang w:eastAsia="ja-JP"/>
        </w:rPr>
        <w:t xml:space="preserve">or DRX cycle of 1.28s, </w:t>
      </w:r>
      <w:r>
        <w:rPr>
          <w:b/>
          <w:bCs/>
          <w:lang w:eastAsia="ja-JP"/>
        </w:rPr>
        <w:t>the</w:t>
      </w:r>
      <w:r w:rsidRPr="00274F9B">
        <w:rPr>
          <w:b/>
          <w:bCs/>
          <w:lang w:eastAsia="ja-JP"/>
        </w:rPr>
        <w:t xml:space="preserve"> cell detection </w:t>
      </w:r>
      <w:r>
        <w:rPr>
          <w:b/>
          <w:bCs/>
          <w:lang w:eastAsia="ja-JP"/>
        </w:rPr>
        <w:t>delay requires a minimum ATG cell size of</w:t>
      </w:r>
      <w:r w:rsidRPr="00274F9B">
        <w:rPr>
          <w:b/>
          <w:bCs/>
          <w:lang w:eastAsia="ja-JP"/>
        </w:rPr>
        <w:t xml:space="preserve"> 75kms with the legacy R15 requirements and 24kms with R16 HST requirements</w:t>
      </w:r>
      <w:r>
        <w:rPr>
          <w:b/>
          <w:bCs/>
          <w:lang w:eastAsia="ja-JP"/>
        </w:rPr>
        <w:t>.</w:t>
      </w:r>
    </w:p>
    <w:p w14:paraId="145A76F4" w14:textId="77777777" w:rsidR="00EE43BE" w:rsidRDefault="00EE43BE" w:rsidP="00EE43BE">
      <w:pPr>
        <w:rPr>
          <w:b/>
          <w:bCs/>
          <w:lang w:eastAsia="ja-JP"/>
        </w:rPr>
      </w:pPr>
      <w:r w:rsidRPr="006C013B">
        <w:rPr>
          <w:b/>
          <w:bCs/>
          <w:lang w:eastAsia="ja-JP"/>
        </w:rPr>
        <w:t>Observation 2</w:t>
      </w:r>
      <w:r>
        <w:rPr>
          <w:b/>
          <w:bCs/>
          <w:lang w:eastAsia="ja-JP"/>
        </w:rPr>
        <w:t>c</w:t>
      </w:r>
      <w:r w:rsidRPr="006C013B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</w:t>
      </w:r>
      <w:r w:rsidRPr="00335001">
        <w:rPr>
          <w:b/>
          <w:bCs/>
          <w:lang w:eastAsia="ja-JP"/>
        </w:rPr>
        <w:t>F</w:t>
      </w:r>
      <w:r w:rsidRPr="00274F9B">
        <w:rPr>
          <w:b/>
          <w:bCs/>
          <w:lang w:eastAsia="ja-JP"/>
        </w:rPr>
        <w:t xml:space="preserve">or DRX cycle of </w:t>
      </w:r>
      <w:r>
        <w:rPr>
          <w:b/>
          <w:bCs/>
          <w:lang w:eastAsia="ja-JP"/>
        </w:rPr>
        <w:t>0</w:t>
      </w:r>
      <w:r w:rsidRPr="00274F9B">
        <w:rPr>
          <w:b/>
          <w:bCs/>
          <w:lang w:eastAsia="ja-JP"/>
        </w:rPr>
        <w:t>.</w:t>
      </w:r>
      <w:r>
        <w:rPr>
          <w:b/>
          <w:bCs/>
          <w:lang w:eastAsia="ja-JP"/>
        </w:rPr>
        <w:t>64</w:t>
      </w:r>
      <w:r w:rsidRPr="00274F9B">
        <w:rPr>
          <w:b/>
          <w:bCs/>
          <w:lang w:eastAsia="ja-JP"/>
        </w:rPr>
        <w:t xml:space="preserve">s, </w:t>
      </w:r>
      <w:r>
        <w:rPr>
          <w:b/>
          <w:bCs/>
          <w:lang w:eastAsia="ja-JP"/>
        </w:rPr>
        <w:t>the</w:t>
      </w:r>
      <w:r w:rsidRPr="00274F9B">
        <w:rPr>
          <w:b/>
          <w:bCs/>
          <w:lang w:eastAsia="ja-JP"/>
        </w:rPr>
        <w:t xml:space="preserve"> cell detection </w:t>
      </w:r>
      <w:r>
        <w:rPr>
          <w:b/>
          <w:bCs/>
          <w:lang w:eastAsia="ja-JP"/>
        </w:rPr>
        <w:t>delay requires a minimum ATG cell size of</w:t>
      </w:r>
      <w:r w:rsidRPr="00274F9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41</w:t>
      </w:r>
      <w:r w:rsidRPr="00274F9B">
        <w:rPr>
          <w:b/>
          <w:bCs/>
          <w:lang w:eastAsia="ja-JP"/>
        </w:rPr>
        <w:t xml:space="preserve">kms with the legacy R15 requirements and </w:t>
      </w:r>
      <w:r>
        <w:rPr>
          <w:b/>
          <w:bCs/>
          <w:lang w:eastAsia="ja-JP"/>
        </w:rPr>
        <w:t>15</w:t>
      </w:r>
      <w:r w:rsidRPr="00274F9B">
        <w:rPr>
          <w:b/>
          <w:bCs/>
          <w:lang w:eastAsia="ja-JP"/>
        </w:rPr>
        <w:t>kms with R16 HST requirements</w:t>
      </w:r>
      <w:r>
        <w:rPr>
          <w:b/>
          <w:bCs/>
          <w:lang w:eastAsia="ja-JP"/>
        </w:rPr>
        <w:t>.</w:t>
      </w:r>
    </w:p>
    <w:p w14:paraId="6D921989" w14:textId="77777777" w:rsidR="00EE43BE" w:rsidRPr="006C013B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2d: T</w:t>
      </w:r>
      <w:r w:rsidRPr="00775CDC">
        <w:rPr>
          <w:b/>
          <w:bCs/>
          <w:lang w:eastAsia="ja-JP"/>
        </w:rPr>
        <w:t>he only DRX configuration in which R16 HST requirements can meet an ATG cell size of 14kms is 0.32s.</w:t>
      </w:r>
    </w:p>
    <w:p w14:paraId="18EA97C0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3: R16 HST cell detection delay requirements are not sufficient for an ATG cell-size of 14kms.</w:t>
      </w:r>
    </w:p>
    <w:p w14:paraId="7ACC4F47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2: RAN4 to discuss whether a minimum ATG cell size of 14km is a valid assumption to define cell reselection requirements.</w:t>
      </w:r>
    </w:p>
    <w:p w14:paraId="0B0A4F48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3: RAN4 to consider the following analysis in deciding whether to specify R16 HST cell-detection delay requirements or not, and if yes, for which DRX </w:t>
      </w:r>
      <w:proofErr w:type="gramStart"/>
      <w:r>
        <w:rPr>
          <w:b/>
          <w:bCs/>
          <w:lang w:eastAsia="ja-JP"/>
        </w:rPr>
        <w:t>cycles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EE43BE" w14:paraId="75D0E1B1" w14:textId="77777777" w:rsidTr="00BC7FE0">
        <w:tc>
          <w:tcPr>
            <w:tcW w:w="3187" w:type="dxa"/>
            <w:vMerge w:val="restart"/>
          </w:tcPr>
          <w:p w14:paraId="259033A2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DRX cycle</w:t>
            </w:r>
          </w:p>
        </w:tc>
        <w:tc>
          <w:tcPr>
            <w:tcW w:w="6375" w:type="dxa"/>
            <w:gridSpan w:val="2"/>
          </w:tcPr>
          <w:p w14:paraId="2819835A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Minimum ATG cell size (in km)</w:t>
            </w:r>
          </w:p>
        </w:tc>
      </w:tr>
      <w:tr w:rsidR="00EE43BE" w14:paraId="15D36E66" w14:textId="77777777" w:rsidTr="00BC7FE0">
        <w:tc>
          <w:tcPr>
            <w:tcW w:w="3187" w:type="dxa"/>
            <w:vMerge/>
          </w:tcPr>
          <w:p w14:paraId="696F46DF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</w:p>
        </w:tc>
        <w:tc>
          <w:tcPr>
            <w:tcW w:w="3187" w:type="dxa"/>
          </w:tcPr>
          <w:p w14:paraId="6CFED7B7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 xml:space="preserve">With </w:t>
            </w:r>
            <w:proofErr w:type="gramStart"/>
            <w:r w:rsidRPr="00DF2FB6">
              <w:rPr>
                <w:rFonts w:ascii="Arial" w:eastAsia="Malgun Gothic" w:hAnsi="Arial"/>
                <w:b/>
                <w:bCs/>
                <w:sz w:val="18"/>
              </w:rPr>
              <w:t>T</w:t>
            </w:r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detect,NR</w:t>
            </w:r>
            <w:proofErr w:type="gramEnd"/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_</w:t>
            </w:r>
            <w:r w:rsidRPr="00DF2FB6">
              <w:rPr>
                <w:rFonts w:ascii="Arial" w:eastAsia="Malgun Gothic" w:hAnsi="Arial" w:cs="v4.2.0"/>
                <w:b/>
                <w:bCs/>
                <w:sz w:val="18"/>
                <w:vertAlign w:val="subscript"/>
              </w:rPr>
              <w:t>Inter</w:t>
            </w:r>
          </w:p>
        </w:tc>
        <w:tc>
          <w:tcPr>
            <w:tcW w:w="3188" w:type="dxa"/>
          </w:tcPr>
          <w:p w14:paraId="07A6673E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 xml:space="preserve">With </w:t>
            </w:r>
            <w:proofErr w:type="gramStart"/>
            <w:r w:rsidRPr="00DF2FB6">
              <w:rPr>
                <w:rFonts w:ascii="Arial" w:eastAsia="Malgun Gothic" w:hAnsi="Arial"/>
                <w:b/>
                <w:bCs/>
                <w:sz w:val="18"/>
              </w:rPr>
              <w:t>T</w:t>
            </w:r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detect,NR</w:t>
            </w:r>
            <w:proofErr w:type="gramEnd"/>
            <w:r w:rsidRPr="00DF2FB6">
              <w:rPr>
                <w:rFonts w:ascii="Arial" w:eastAsia="Malgun Gothic" w:hAnsi="Arial"/>
                <w:b/>
                <w:bCs/>
                <w:sz w:val="18"/>
                <w:vertAlign w:val="subscript"/>
              </w:rPr>
              <w:t>_</w:t>
            </w:r>
            <w:r w:rsidRPr="00DF2FB6">
              <w:rPr>
                <w:rFonts w:ascii="Arial" w:eastAsia="Malgun Gothic" w:hAnsi="Arial" w:cs="v4.2.0"/>
                <w:b/>
                <w:bCs/>
                <w:sz w:val="18"/>
                <w:vertAlign w:val="subscript"/>
              </w:rPr>
              <w:t>Inter_HST</w:t>
            </w:r>
          </w:p>
        </w:tc>
      </w:tr>
      <w:tr w:rsidR="00EE43BE" w14:paraId="7E6B7A22" w14:textId="77777777" w:rsidTr="00BC7FE0">
        <w:tc>
          <w:tcPr>
            <w:tcW w:w="3187" w:type="dxa"/>
          </w:tcPr>
          <w:p w14:paraId="6B3EED5C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0.32</w:t>
            </w:r>
          </w:p>
        </w:tc>
        <w:tc>
          <w:tcPr>
            <w:tcW w:w="3187" w:type="dxa"/>
          </w:tcPr>
          <w:p w14:paraId="6824C600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40</w:t>
            </w:r>
          </w:p>
        </w:tc>
        <w:tc>
          <w:tcPr>
            <w:tcW w:w="3188" w:type="dxa"/>
          </w:tcPr>
          <w:p w14:paraId="65CCD746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11</w:t>
            </w:r>
          </w:p>
        </w:tc>
      </w:tr>
      <w:tr w:rsidR="00EE43BE" w14:paraId="1A67FB8A" w14:textId="77777777" w:rsidTr="00BC7FE0">
        <w:tc>
          <w:tcPr>
            <w:tcW w:w="3187" w:type="dxa"/>
          </w:tcPr>
          <w:p w14:paraId="7C396528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0.64</w:t>
            </w:r>
          </w:p>
        </w:tc>
        <w:tc>
          <w:tcPr>
            <w:tcW w:w="3187" w:type="dxa"/>
          </w:tcPr>
          <w:p w14:paraId="40EAA4A5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41</w:t>
            </w:r>
          </w:p>
        </w:tc>
        <w:tc>
          <w:tcPr>
            <w:tcW w:w="3188" w:type="dxa"/>
          </w:tcPr>
          <w:p w14:paraId="04BB2430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15</w:t>
            </w:r>
          </w:p>
        </w:tc>
      </w:tr>
      <w:tr w:rsidR="00EE43BE" w14:paraId="6E9A1DA6" w14:textId="77777777" w:rsidTr="00BC7FE0">
        <w:tc>
          <w:tcPr>
            <w:tcW w:w="3187" w:type="dxa"/>
          </w:tcPr>
          <w:p w14:paraId="22299628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1.28</w:t>
            </w:r>
          </w:p>
        </w:tc>
        <w:tc>
          <w:tcPr>
            <w:tcW w:w="3187" w:type="dxa"/>
          </w:tcPr>
          <w:p w14:paraId="307238C6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75</w:t>
            </w:r>
          </w:p>
        </w:tc>
        <w:tc>
          <w:tcPr>
            <w:tcW w:w="3188" w:type="dxa"/>
          </w:tcPr>
          <w:p w14:paraId="28F8DF45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24</w:t>
            </w:r>
          </w:p>
        </w:tc>
      </w:tr>
      <w:tr w:rsidR="00EE43BE" w14:paraId="65C79467" w14:textId="77777777" w:rsidTr="00BC7FE0">
        <w:tc>
          <w:tcPr>
            <w:tcW w:w="3187" w:type="dxa"/>
          </w:tcPr>
          <w:p w14:paraId="2970635D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</w:rPr>
              <w:t>2.56</w:t>
            </w:r>
          </w:p>
        </w:tc>
        <w:tc>
          <w:tcPr>
            <w:tcW w:w="3187" w:type="dxa"/>
          </w:tcPr>
          <w:p w14:paraId="57A0BC94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138</w:t>
            </w:r>
          </w:p>
        </w:tc>
        <w:tc>
          <w:tcPr>
            <w:tcW w:w="3188" w:type="dxa"/>
          </w:tcPr>
          <w:p w14:paraId="4C6F52C8" w14:textId="77777777" w:rsidR="00EE43BE" w:rsidRPr="00DF2FB6" w:rsidRDefault="00EE43BE" w:rsidP="00BC7FE0">
            <w:pPr>
              <w:jc w:val="center"/>
              <w:rPr>
                <w:b/>
                <w:bCs/>
                <w:lang w:eastAsia="ja-JP"/>
              </w:rPr>
            </w:pPr>
            <w:r w:rsidRPr="00DF2FB6">
              <w:rPr>
                <w:b/>
                <w:bCs/>
                <w:lang w:eastAsia="ja-JP"/>
              </w:rPr>
              <w:t>138</w:t>
            </w:r>
          </w:p>
        </w:tc>
      </w:tr>
    </w:tbl>
    <w:p w14:paraId="349513C7" w14:textId="77777777" w:rsidR="00EE43BE" w:rsidRDefault="00EE43BE" w:rsidP="00EE43BE">
      <w:pPr>
        <w:rPr>
          <w:b/>
          <w:bCs/>
          <w:lang w:eastAsia="ja-JP"/>
        </w:rPr>
      </w:pPr>
    </w:p>
    <w:p w14:paraId="56248365" w14:textId="77777777" w:rsidR="00EE43BE" w:rsidRPr="006C013B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4: R16 HST cell-detection delay requirements may only apply if the ATG cell-size (diameter) &lt;</w:t>
      </w:r>
      <w:proofErr w:type="gramStart"/>
      <w:r>
        <w:rPr>
          <w:b/>
          <w:bCs/>
          <w:lang w:eastAsia="ja-JP"/>
        </w:rPr>
        <w:t>40kms</w:t>
      </w:r>
      <w:proofErr w:type="gramEnd"/>
    </w:p>
    <w:p w14:paraId="4042E0AF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5: Network indicates via system information, which cell re-selection requirements apply to a particular cell.</w:t>
      </w:r>
    </w:p>
    <w:p w14:paraId="60B2701D" w14:textId="77777777" w:rsidR="00EE43BE" w:rsidRDefault="00EE43BE" w:rsidP="00EE43BE">
      <w:pPr>
        <w:pStyle w:val="ListParagraph"/>
        <w:numPr>
          <w:ilvl w:val="0"/>
          <w:numId w:val="41"/>
        </w:numPr>
        <w:spacing w:after="120"/>
        <w:contextualSpacing w:val="0"/>
        <w:rPr>
          <w:rFonts w:eastAsia="SimSun"/>
          <w:b/>
          <w:bCs/>
          <w:sz w:val="20"/>
          <w:szCs w:val="20"/>
        </w:rPr>
      </w:pPr>
      <w:r w:rsidRPr="00A53A02">
        <w:rPr>
          <w:rFonts w:eastAsia="SimSun"/>
          <w:b/>
          <w:bCs/>
          <w:sz w:val="20"/>
          <w:szCs w:val="20"/>
        </w:rPr>
        <w:t>For a particular cell, network can indicate Set 1(Legacy R15 cell-reselection requirement) or set 2(R16 HST cell-reselection requirement) based on the ISD information and DRX configuration.</w:t>
      </w:r>
    </w:p>
    <w:p w14:paraId="1736A1D4" w14:textId="623A9AD7" w:rsidR="00EE43BE" w:rsidRDefault="00EE43BE" w:rsidP="00EE43BE">
      <w:pPr>
        <w:rPr>
          <w:b/>
          <w:bCs/>
          <w:lang w:eastAsia="ja-JP"/>
        </w:rPr>
      </w:pPr>
    </w:p>
    <w:p w14:paraId="76189D95" w14:textId="77777777" w:rsidR="00EE43BE" w:rsidRPr="00A02100" w:rsidRDefault="00EE43BE" w:rsidP="00EE43BE">
      <w:pPr>
        <w:rPr>
          <w:lang w:eastAsia="ja-JP"/>
        </w:rPr>
      </w:pPr>
      <w:r>
        <w:rPr>
          <w:b/>
          <w:bCs/>
          <w:lang w:eastAsia="ja-JP"/>
        </w:rPr>
        <w:t>Proposal 6: For ATG UEs, t</w:t>
      </w:r>
      <w:r w:rsidRPr="00AF5785">
        <w:rPr>
          <w:b/>
          <w:bCs/>
          <w:lang w:eastAsia="ja-JP"/>
        </w:rPr>
        <w:t xml:space="preserve">he support of </w:t>
      </w:r>
      <w:r>
        <w:rPr>
          <w:b/>
          <w:bCs/>
          <w:lang w:eastAsia="ja-JP"/>
        </w:rPr>
        <w:t xml:space="preserve">R16 </w:t>
      </w:r>
      <w:r w:rsidRPr="00AF5785">
        <w:rPr>
          <w:b/>
          <w:bCs/>
          <w:lang w:eastAsia="ja-JP"/>
        </w:rPr>
        <w:t xml:space="preserve">HST Idle mode inter-frequency </w:t>
      </w:r>
      <w:r>
        <w:rPr>
          <w:b/>
          <w:bCs/>
          <w:lang w:eastAsia="ja-JP"/>
        </w:rPr>
        <w:t>cell detection delay requirements i</w:t>
      </w:r>
      <w:r w:rsidRPr="00AF5785">
        <w:rPr>
          <w:b/>
          <w:bCs/>
          <w:lang w:eastAsia="ja-JP"/>
        </w:rPr>
        <w:t>s optional without capability signalling</w:t>
      </w:r>
      <w:r>
        <w:rPr>
          <w:b/>
          <w:bCs/>
          <w:lang w:eastAsia="ja-JP"/>
        </w:rPr>
        <w:t>. ATG</w:t>
      </w:r>
      <w:r w:rsidRPr="00AD20E3">
        <w:rPr>
          <w:b/>
          <w:bCs/>
          <w:lang w:eastAsia="ja-JP"/>
        </w:rPr>
        <w:t xml:space="preserve"> UE</w:t>
      </w:r>
      <w:r>
        <w:rPr>
          <w:b/>
          <w:bCs/>
          <w:lang w:eastAsia="ja-JP"/>
        </w:rPr>
        <w:t>s that do not</w:t>
      </w:r>
      <w:r w:rsidRPr="00AD20E3">
        <w:rPr>
          <w:b/>
          <w:bCs/>
          <w:lang w:eastAsia="ja-JP"/>
        </w:rPr>
        <w:t xml:space="preserve"> support </w:t>
      </w:r>
      <w:r>
        <w:rPr>
          <w:b/>
          <w:bCs/>
          <w:lang w:eastAsia="ja-JP"/>
        </w:rPr>
        <w:t xml:space="preserve">R16 </w:t>
      </w:r>
      <w:r w:rsidRPr="00AF5785">
        <w:rPr>
          <w:b/>
          <w:bCs/>
          <w:lang w:eastAsia="ja-JP"/>
        </w:rPr>
        <w:t xml:space="preserve">HST Idle mode inter-frequency </w:t>
      </w:r>
      <w:r>
        <w:rPr>
          <w:b/>
          <w:bCs/>
          <w:lang w:eastAsia="ja-JP"/>
        </w:rPr>
        <w:t>cell detection delay requirements shall use the legacy R15 requirements.</w:t>
      </w:r>
    </w:p>
    <w:p w14:paraId="52B725E8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4: Idle mode p</w:t>
      </w:r>
      <w:r w:rsidRPr="001E543C">
        <w:rPr>
          <w:b/>
          <w:bCs/>
          <w:lang w:eastAsia="ja-JP"/>
        </w:rPr>
        <w:t xml:space="preserve">ower savings are not of prime importance for ATG UEs which are CPE devices and can be assumed to be </w:t>
      </w:r>
      <w:r>
        <w:rPr>
          <w:b/>
          <w:bCs/>
          <w:lang w:eastAsia="ja-JP"/>
        </w:rPr>
        <w:t xml:space="preserve">always </w:t>
      </w:r>
      <w:r w:rsidRPr="001E543C">
        <w:rPr>
          <w:b/>
          <w:bCs/>
          <w:lang w:eastAsia="ja-JP"/>
        </w:rPr>
        <w:t>connected to power</w:t>
      </w:r>
      <w:r>
        <w:rPr>
          <w:b/>
          <w:bCs/>
          <w:lang w:eastAsia="ja-JP"/>
        </w:rPr>
        <w:t>.</w:t>
      </w:r>
    </w:p>
    <w:p w14:paraId="57360E98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5: B</w:t>
      </w:r>
      <w:r w:rsidRPr="001E543C">
        <w:rPr>
          <w:b/>
          <w:bCs/>
          <w:lang w:eastAsia="ja-JP"/>
        </w:rPr>
        <w:t xml:space="preserve">ecause </w:t>
      </w:r>
      <w:r>
        <w:rPr>
          <w:b/>
          <w:bCs/>
          <w:lang w:eastAsia="ja-JP"/>
        </w:rPr>
        <w:t>ATG UE (</w:t>
      </w:r>
      <w:r w:rsidRPr="001E543C">
        <w:rPr>
          <w:b/>
          <w:bCs/>
          <w:lang w:eastAsia="ja-JP"/>
        </w:rPr>
        <w:t>CPE device</w:t>
      </w:r>
      <w:r>
        <w:rPr>
          <w:b/>
          <w:bCs/>
          <w:lang w:eastAsia="ja-JP"/>
        </w:rPr>
        <w:t>)</w:t>
      </w:r>
      <w:r w:rsidRPr="001E543C">
        <w:rPr>
          <w:b/>
          <w:bCs/>
          <w:lang w:eastAsia="ja-JP"/>
        </w:rPr>
        <w:t xml:space="preserve"> is potentially serving </w:t>
      </w:r>
      <w:proofErr w:type="gramStart"/>
      <w:r w:rsidRPr="001E543C">
        <w:rPr>
          <w:b/>
          <w:bCs/>
          <w:lang w:eastAsia="ja-JP"/>
        </w:rPr>
        <w:t>a large number of</w:t>
      </w:r>
      <w:proofErr w:type="gramEnd"/>
      <w:r w:rsidRPr="001E543C">
        <w:rPr>
          <w:b/>
          <w:bCs/>
          <w:lang w:eastAsia="ja-JP"/>
        </w:rPr>
        <w:t xml:space="preserve"> devices for multimedia applications, it may not go to idle mode very often</w:t>
      </w:r>
      <w:r>
        <w:rPr>
          <w:b/>
          <w:bCs/>
          <w:lang w:eastAsia="ja-JP"/>
        </w:rPr>
        <w:t>.</w:t>
      </w:r>
    </w:p>
    <w:p w14:paraId="4FDACAD7" w14:textId="77777777" w:rsidR="00EE43BE" w:rsidRDefault="00EE43BE" w:rsidP="00EE43BE">
      <w:pPr>
        <w:rPr>
          <w:lang w:eastAsia="ja-JP"/>
        </w:rPr>
      </w:pPr>
      <w:r>
        <w:rPr>
          <w:b/>
          <w:bCs/>
          <w:lang w:eastAsia="ja-JP"/>
        </w:rPr>
        <w:t>Observation 6: S</w:t>
      </w:r>
      <w:r w:rsidRPr="001D073A">
        <w:rPr>
          <w:b/>
          <w:bCs/>
          <w:lang w:eastAsia="ja-JP"/>
        </w:rPr>
        <w:t>pecifying distance, altitude or speed-based enhancements need considerable time and effort both within and outside RAN4 group and may need significant discussion in RAN1/RAN</w:t>
      </w:r>
      <w:r>
        <w:rPr>
          <w:b/>
          <w:bCs/>
          <w:lang w:eastAsia="ja-JP"/>
        </w:rPr>
        <w:t>2.</w:t>
      </w:r>
    </w:p>
    <w:p w14:paraId="17A469FB" w14:textId="77777777" w:rsidR="00EE43BE" w:rsidRDefault="00EE43BE" w:rsidP="00EE43BE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7: No need to specify </w:t>
      </w:r>
      <w:r w:rsidRPr="001164D2">
        <w:rPr>
          <w:b/>
          <w:bCs/>
          <w:lang w:eastAsia="ja-JP"/>
        </w:rPr>
        <w:t xml:space="preserve">distance, </w:t>
      </w:r>
      <w:proofErr w:type="gramStart"/>
      <w:r w:rsidRPr="001164D2">
        <w:rPr>
          <w:b/>
          <w:bCs/>
          <w:lang w:eastAsia="ja-JP"/>
        </w:rPr>
        <w:t>altitude</w:t>
      </w:r>
      <w:proofErr w:type="gramEnd"/>
      <w:r w:rsidRPr="001164D2">
        <w:rPr>
          <w:b/>
          <w:bCs/>
          <w:lang w:eastAsia="ja-JP"/>
        </w:rPr>
        <w:t xml:space="preserve"> or speed-based </w:t>
      </w:r>
      <w:r>
        <w:rPr>
          <w:b/>
          <w:bCs/>
          <w:lang w:eastAsia="ja-JP"/>
        </w:rPr>
        <w:t xml:space="preserve">enhancements to </w:t>
      </w:r>
      <w:r w:rsidRPr="001164D2">
        <w:rPr>
          <w:b/>
          <w:bCs/>
          <w:lang w:eastAsia="ja-JP"/>
        </w:rPr>
        <w:t xml:space="preserve">cell re-selection </w:t>
      </w:r>
      <w:r>
        <w:rPr>
          <w:b/>
          <w:bCs/>
          <w:lang w:eastAsia="ja-JP"/>
        </w:rPr>
        <w:t>mechanism during Release 18.</w:t>
      </w:r>
    </w:p>
    <w:p w14:paraId="19828DCA" w14:textId="77777777" w:rsidR="00EE43BE" w:rsidRPr="00E9018B" w:rsidRDefault="00EE43BE" w:rsidP="00EE43BE">
      <w:pPr>
        <w:pStyle w:val="ListParagraph"/>
        <w:numPr>
          <w:ilvl w:val="0"/>
          <w:numId w:val="4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If needed, such mechanisms </w:t>
      </w:r>
      <w:r>
        <w:rPr>
          <w:rFonts w:eastAsia="MS Mincho"/>
          <w:b/>
          <w:bCs/>
          <w:sz w:val="20"/>
          <w:szCs w:val="20"/>
          <w:lang w:val="en-GB" w:eastAsia="ja-JP"/>
        </w:rPr>
        <w:t>may</w:t>
      </w: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 be discussed in future releases.</w:t>
      </w:r>
    </w:p>
    <w:p w14:paraId="7D530CA2" w14:textId="77777777" w:rsidR="00EE43BE" w:rsidRDefault="00EE43BE" w:rsidP="00EE43BE">
      <w:pPr>
        <w:rPr>
          <w:b/>
          <w:bCs/>
          <w:lang w:eastAsia="ja-JP"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C0EE924" w14:textId="1518EBCB" w:rsidR="0088155D" w:rsidRDefault="0088155D" w:rsidP="0088155D">
      <w:pPr>
        <w:rPr>
          <w:lang w:val="en-US"/>
        </w:rPr>
      </w:pPr>
      <w:r>
        <w:rPr>
          <w:lang w:val="en-US"/>
        </w:rPr>
        <w:t>[1]</w:t>
      </w:r>
      <w:r w:rsidRPr="000F7D44">
        <w:rPr>
          <w:lang w:val="en-US"/>
        </w:rPr>
        <w:t xml:space="preserve"> </w:t>
      </w:r>
      <w:r w:rsidRPr="00BC60AF">
        <w:rPr>
          <w:lang w:val="en-US"/>
        </w:rPr>
        <w:t>R</w:t>
      </w:r>
      <w:r>
        <w:rPr>
          <w:lang w:val="en-US"/>
        </w:rPr>
        <w:t>4</w:t>
      </w:r>
      <w:r w:rsidRPr="00BC60AF">
        <w:rPr>
          <w:lang w:val="en-US"/>
        </w:rPr>
        <w:t>-2</w:t>
      </w:r>
      <w:r>
        <w:rPr>
          <w:lang w:val="en-US"/>
        </w:rPr>
        <w:t>30</w:t>
      </w:r>
      <w:r w:rsidR="00BF77CD">
        <w:rPr>
          <w:lang w:val="en-US"/>
        </w:rPr>
        <w:t>6344</w:t>
      </w:r>
      <w:r>
        <w:rPr>
          <w:lang w:val="en-US"/>
        </w:rPr>
        <w:t>, “</w:t>
      </w:r>
      <w:r w:rsidRPr="003A3D54">
        <w:rPr>
          <w:lang w:val="en-US"/>
        </w:rPr>
        <w:t>WF on NR ATG RRM requirements</w:t>
      </w:r>
      <w:r>
        <w:rPr>
          <w:lang w:val="en-US"/>
        </w:rPr>
        <w:t>”, CMCC, RAN4#106</w:t>
      </w:r>
      <w:r w:rsidR="00EE3DD1">
        <w:rPr>
          <w:lang w:val="en-US"/>
        </w:rPr>
        <w:t>bis-e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1F75" w14:textId="77777777" w:rsidR="00990991" w:rsidRDefault="00990991">
      <w:r>
        <w:separator/>
      </w:r>
    </w:p>
  </w:endnote>
  <w:endnote w:type="continuationSeparator" w:id="0">
    <w:p w14:paraId="2CF0BEDB" w14:textId="77777777" w:rsidR="00990991" w:rsidRDefault="00990991">
      <w:r>
        <w:continuationSeparator/>
      </w:r>
    </w:p>
  </w:endnote>
  <w:endnote w:type="continuationNotice" w:id="1">
    <w:p w14:paraId="06D10537" w14:textId="77777777" w:rsidR="00990991" w:rsidRDefault="00990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03B3" w14:textId="77777777" w:rsidR="00990991" w:rsidRDefault="00990991">
      <w:r>
        <w:separator/>
      </w:r>
    </w:p>
  </w:footnote>
  <w:footnote w:type="continuationSeparator" w:id="0">
    <w:p w14:paraId="149F87BC" w14:textId="77777777" w:rsidR="00990991" w:rsidRDefault="00990991">
      <w:r>
        <w:continuationSeparator/>
      </w:r>
    </w:p>
  </w:footnote>
  <w:footnote w:type="continuationNotice" w:id="1">
    <w:p w14:paraId="3BCFD6AE" w14:textId="77777777" w:rsidR="00990991" w:rsidRDefault="00990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1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3FDB017B"/>
    <w:multiLevelType w:val="hybridMultilevel"/>
    <w:tmpl w:val="9D3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56753"/>
    <w:multiLevelType w:val="hybridMultilevel"/>
    <w:tmpl w:val="5498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44485"/>
    <w:multiLevelType w:val="hybridMultilevel"/>
    <w:tmpl w:val="E024590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6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2"/>
  </w:num>
  <w:num w:numId="2" w16cid:durableId="1702169165">
    <w:abstractNumId w:val="37"/>
  </w:num>
  <w:num w:numId="3" w16cid:durableId="896598194">
    <w:abstractNumId w:val="42"/>
  </w:num>
  <w:num w:numId="4" w16cid:durableId="1065757783">
    <w:abstractNumId w:val="14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8"/>
  </w:num>
  <w:num w:numId="8" w16cid:durableId="2127962014">
    <w:abstractNumId w:val="20"/>
  </w:num>
  <w:num w:numId="9" w16cid:durableId="667095785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5"/>
  </w:num>
  <w:num w:numId="11" w16cid:durableId="1146160943">
    <w:abstractNumId w:val="8"/>
  </w:num>
  <w:num w:numId="12" w16cid:durableId="520902217">
    <w:abstractNumId w:val="31"/>
  </w:num>
  <w:num w:numId="13" w16cid:durableId="347875775">
    <w:abstractNumId w:val="3"/>
  </w:num>
  <w:num w:numId="14" w16cid:durableId="1705055357">
    <w:abstractNumId w:val="32"/>
  </w:num>
  <w:num w:numId="15" w16cid:durableId="1788889163">
    <w:abstractNumId w:val="40"/>
  </w:num>
  <w:num w:numId="16" w16cid:durableId="2072802472">
    <w:abstractNumId w:val="30"/>
  </w:num>
  <w:num w:numId="17" w16cid:durableId="2073694105">
    <w:abstractNumId w:val="9"/>
  </w:num>
  <w:num w:numId="18" w16cid:durableId="1190534865">
    <w:abstractNumId w:val="21"/>
  </w:num>
  <w:num w:numId="19" w16cid:durableId="2096242388">
    <w:abstractNumId w:val="11"/>
  </w:num>
  <w:num w:numId="20" w16cid:durableId="2710014">
    <w:abstractNumId w:val="33"/>
  </w:num>
  <w:num w:numId="21" w16cid:durableId="1235164252">
    <w:abstractNumId w:val="5"/>
  </w:num>
  <w:num w:numId="22" w16cid:durableId="447968590">
    <w:abstractNumId w:val="36"/>
  </w:num>
  <w:num w:numId="23" w16cid:durableId="938026720">
    <w:abstractNumId w:val="34"/>
  </w:num>
  <w:num w:numId="24" w16cid:durableId="769470775">
    <w:abstractNumId w:val="29"/>
  </w:num>
  <w:num w:numId="25" w16cid:durableId="1252856002">
    <w:abstractNumId w:val="12"/>
  </w:num>
  <w:num w:numId="26" w16cid:durableId="519507914">
    <w:abstractNumId w:val="4"/>
  </w:num>
  <w:num w:numId="27" w16cid:durableId="1252474723">
    <w:abstractNumId w:val="39"/>
  </w:num>
  <w:num w:numId="28" w16cid:durableId="860322260">
    <w:abstractNumId w:val="6"/>
  </w:num>
  <w:num w:numId="29" w16cid:durableId="162621787">
    <w:abstractNumId w:val="10"/>
  </w:num>
  <w:num w:numId="30" w16cid:durableId="2084835903">
    <w:abstractNumId w:val="26"/>
  </w:num>
  <w:num w:numId="31" w16cid:durableId="1296528613">
    <w:abstractNumId w:val="27"/>
  </w:num>
  <w:num w:numId="32" w16cid:durableId="419181451">
    <w:abstractNumId w:val="2"/>
  </w:num>
  <w:num w:numId="33" w16cid:durableId="1225409600">
    <w:abstractNumId w:val="17"/>
  </w:num>
  <w:num w:numId="34" w16cid:durableId="111555658">
    <w:abstractNumId w:val="16"/>
  </w:num>
  <w:num w:numId="35" w16cid:durableId="1618295758">
    <w:abstractNumId w:val="13"/>
  </w:num>
  <w:num w:numId="36" w16cid:durableId="812983163">
    <w:abstractNumId w:val="35"/>
  </w:num>
  <w:num w:numId="37" w16cid:durableId="570166167">
    <w:abstractNumId w:val="24"/>
  </w:num>
  <w:num w:numId="38" w16cid:durableId="2051226262">
    <w:abstractNumId w:val="23"/>
  </w:num>
  <w:num w:numId="39" w16cid:durableId="707997207">
    <w:abstractNumId w:val="28"/>
  </w:num>
  <w:num w:numId="40" w16cid:durableId="1790855902">
    <w:abstractNumId w:val="41"/>
  </w:num>
  <w:num w:numId="41" w16cid:durableId="97599570">
    <w:abstractNumId w:val="18"/>
  </w:num>
  <w:num w:numId="42" w16cid:durableId="1395349099">
    <w:abstractNumId w:val="7"/>
  </w:num>
  <w:num w:numId="43" w16cid:durableId="156115757">
    <w:abstractNumId w:val="19"/>
  </w:num>
  <w:num w:numId="44" w16cid:durableId="21713026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0E5B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5FB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772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22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D09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AB3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B5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0E81"/>
    <w:rsid w:val="000F112B"/>
    <w:rsid w:val="000F11EE"/>
    <w:rsid w:val="000F121D"/>
    <w:rsid w:val="000F16DD"/>
    <w:rsid w:val="000F1743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0EA6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1F88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AEF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97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161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28"/>
    <w:rsid w:val="001C1BB8"/>
    <w:rsid w:val="001C1CDE"/>
    <w:rsid w:val="001C1E42"/>
    <w:rsid w:val="001C21A5"/>
    <w:rsid w:val="001C246A"/>
    <w:rsid w:val="001C2CB3"/>
    <w:rsid w:val="001C2D43"/>
    <w:rsid w:val="001C2DF1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DDE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1C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28D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3D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9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076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57E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4F66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35B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A73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12B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3DE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47B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DC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01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C32"/>
    <w:rsid w:val="00336F23"/>
    <w:rsid w:val="00336F9E"/>
    <w:rsid w:val="00337613"/>
    <w:rsid w:val="00337A5E"/>
    <w:rsid w:val="00337D04"/>
    <w:rsid w:val="00337D19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BE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6F7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4ED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4D43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A40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7FB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8E6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5BEC"/>
    <w:rsid w:val="003E5F60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74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14D"/>
    <w:rsid w:val="00405251"/>
    <w:rsid w:val="004057BE"/>
    <w:rsid w:val="0040590B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985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4CC8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29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0CB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547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C80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BFF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B6B"/>
    <w:rsid w:val="00494F12"/>
    <w:rsid w:val="004950D9"/>
    <w:rsid w:val="004950F8"/>
    <w:rsid w:val="004955E5"/>
    <w:rsid w:val="00495637"/>
    <w:rsid w:val="004957D7"/>
    <w:rsid w:val="00495991"/>
    <w:rsid w:val="00495E41"/>
    <w:rsid w:val="00495E6C"/>
    <w:rsid w:val="00495EA2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8ED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BE0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38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DF7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20B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87"/>
    <w:rsid w:val="0057369B"/>
    <w:rsid w:val="0057387C"/>
    <w:rsid w:val="00573C07"/>
    <w:rsid w:val="00573E34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8A5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49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2E2D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C45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A36"/>
    <w:rsid w:val="005F5E71"/>
    <w:rsid w:val="005F6493"/>
    <w:rsid w:val="005F655A"/>
    <w:rsid w:val="005F663F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07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B1E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44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29D3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B1C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2FFC"/>
    <w:rsid w:val="00683306"/>
    <w:rsid w:val="0068330C"/>
    <w:rsid w:val="00683713"/>
    <w:rsid w:val="00683C78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2AC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2C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0D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B78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8C5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13B"/>
    <w:rsid w:val="006C0349"/>
    <w:rsid w:val="006C054C"/>
    <w:rsid w:val="006C0666"/>
    <w:rsid w:val="006C0A93"/>
    <w:rsid w:val="006C0CAC"/>
    <w:rsid w:val="006C0FCB"/>
    <w:rsid w:val="006C18B7"/>
    <w:rsid w:val="006C19D1"/>
    <w:rsid w:val="006C1A83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63C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3B7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18B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C62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CDC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2C7B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2AF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0CB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6C6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360"/>
    <w:rsid w:val="0084048C"/>
    <w:rsid w:val="00840773"/>
    <w:rsid w:val="0084078A"/>
    <w:rsid w:val="0084182C"/>
    <w:rsid w:val="00841A53"/>
    <w:rsid w:val="00841AD2"/>
    <w:rsid w:val="00841EEB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55D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59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C51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21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B6B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BD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5F1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26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72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3A8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E85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804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423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898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E72"/>
    <w:rsid w:val="009F22B4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00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2EB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922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7B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604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2B4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0E3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28E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785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6A0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BD5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71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829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D55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143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7CD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693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BAA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02C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B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B3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236"/>
    <w:rsid w:val="00CE5355"/>
    <w:rsid w:val="00CE5564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36C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F84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295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274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48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B9"/>
    <w:rsid w:val="00DE71DC"/>
    <w:rsid w:val="00DE71EA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FB6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66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327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4A6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85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4FD6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91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875"/>
    <w:rsid w:val="00ED2AC6"/>
    <w:rsid w:val="00ED2D61"/>
    <w:rsid w:val="00ED30F8"/>
    <w:rsid w:val="00ED3671"/>
    <w:rsid w:val="00ED38DE"/>
    <w:rsid w:val="00ED3E0D"/>
    <w:rsid w:val="00ED40BC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DD1"/>
    <w:rsid w:val="00EE3FD2"/>
    <w:rsid w:val="00EE43BE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A5B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F40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67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29"/>
    <w:rsid w:val="00F338C5"/>
    <w:rsid w:val="00F33C85"/>
    <w:rsid w:val="00F33CEB"/>
    <w:rsid w:val="00F341D4"/>
    <w:rsid w:val="00F34299"/>
    <w:rsid w:val="00F34391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51"/>
    <w:rsid w:val="00F577C7"/>
    <w:rsid w:val="00F57822"/>
    <w:rsid w:val="00F5783D"/>
    <w:rsid w:val="00F57CE5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28A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4E"/>
    <w:rsid w:val="00F960EE"/>
    <w:rsid w:val="00F967D1"/>
    <w:rsid w:val="00F9684A"/>
    <w:rsid w:val="00F96AEA"/>
    <w:rsid w:val="00F96EAD"/>
    <w:rsid w:val="00F970D3"/>
    <w:rsid w:val="00F97319"/>
    <w:rsid w:val="00F97500"/>
    <w:rsid w:val="00F975EB"/>
    <w:rsid w:val="00F97983"/>
    <w:rsid w:val="00F979B7"/>
    <w:rsid w:val="00F97B94"/>
    <w:rsid w:val="00F97DCB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F81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B03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612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11249</TotalTime>
  <Pages>5</Pages>
  <Words>2115</Words>
  <Characters>10980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Cell reselection</vt:lpstr>
      <vt:lpstr>Conclusion</vt:lpstr>
      <vt:lpstr>References</vt:lpstr>
    </vt:vector>
  </TitlesOfParts>
  <Company>Qualcomm</Company>
  <LinksUpToDate>false</LinksUpToDate>
  <CharactersWithSpaces>13069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1943</cp:revision>
  <cp:lastPrinted>2009-04-22T21:01:00Z</cp:lastPrinted>
  <dcterms:created xsi:type="dcterms:W3CDTF">2020-11-11T22:16:00Z</dcterms:created>
  <dcterms:modified xsi:type="dcterms:W3CDTF">2023-05-15T22:34:00Z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